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C86E98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3.1. </w:t>
      </w:r>
      <w:r w:rsidRPr="00C86E98">
        <w:rPr>
          <w:rFonts w:ascii="ff3" w:eastAsia="Times New Roman" w:hAnsi="ff3" w:cs="Times New Roman"/>
          <w:color w:val="000000"/>
          <w:spacing w:val="1"/>
          <w:sz w:val="72"/>
          <w:szCs w:val="72"/>
          <w:lang w:eastAsia="ru-RU"/>
        </w:rPr>
        <w:t>Генеральный</w:t>
      </w:r>
      <w:r w:rsidRPr="00C86E98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план</w:t>
      </w:r>
      <w:r w:rsidRPr="00C86E98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3" w:eastAsia="Times New Roman" w:hAnsi="ff3" w:cs="Times New Roman"/>
          <w:color w:val="000000"/>
          <w:spacing w:val="-14"/>
          <w:sz w:val="72"/>
          <w:szCs w:val="72"/>
          <w:lang w:eastAsia="ru-RU"/>
        </w:rPr>
        <w:t>авторемонтного</w:t>
      </w:r>
      <w:r w:rsidRPr="00C86E98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3" w:eastAsia="Times New Roman" w:hAnsi="ff3" w:cs="Times New Roman"/>
          <w:color w:val="000000"/>
          <w:spacing w:val="3"/>
          <w:sz w:val="72"/>
          <w:szCs w:val="72"/>
          <w:lang w:eastAsia="ru-RU"/>
        </w:rPr>
        <w:t>предприятия</w:t>
      </w:r>
      <w:r w:rsidRPr="00C86E98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Генеральный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план</w:t>
      </w:r>
      <w:r w:rsidRPr="00C86E98">
        <w:rPr>
          <w:rFonts w:ascii="ff1" w:eastAsia="Times New Roman" w:hAnsi="ff1" w:cs="Times New Roman"/>
          <w:color w:val="000000"/>
          <w:spacing w:val="136"/>
          <w:sz w:val="72"/>
          <w:szCs w:val="72"/>
          <w:lang w:eastAsia="ru-RU"/>
        </w:rPr>
        <w:t xml:space="preserve"> (</w:t>
      </w: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генплан</w:t>
      </w:r>
      <w:r w:rsidRPr="00C86E98">
        <w:rPr>
          <w:rFonts w:ascii="ff1" w:eastAsia="Times New Roman" w:hAnsi="ff1" w:cs="Times New Roman"/>
          <w:color w:val="000000"/>
          <w:spacing w:val="-10"/>
          <w:sz w:val="72"/>
          <w:szCs w:val="72"/>
          <w:lang w:eastAsia="ru-RU"/>
        </w:rPr>
        <w:t xml:space="preserve">)  </w:t>
      </w: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АРП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отражает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расположение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участке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  <w:t>застройки</w:t>
      </w:r>
      <w:r w:rsidRPr="00C86E98">
        <w:rPr>
          <w:rFonts w:ascii="ff1" w:eastAsia="Times New Roman" w:hAnsi="ff1" w:cs="Times New Roman"/>
          <w:color w:val="000000"/>
          <w:spacing w:val="151"/>
          <w:sz w:val="72"/>
          <w:szCs w:val="72"/>
          <w:lang w:eastAsia="ru-RU"/>
        </w:rPr>
        <w:t xml:space="preserve"> (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территории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предприятия</w:t>
      </w:r>
      <w:r w:rsidRPr="00C86E98">
        <w:rPr>
          <w:rFonts w:ascii="ff1" w:eastAsia="Times New Roman" w:hAnsi="ff1" w:cs="Times New Roman"/>
          <w:color w:val="000000"/>
          <w:spacing w:val="4"/>
          <w:sz w:val="72"/>
          <w:szCs w:val="72"/>
          <w:lang w:eastAsia="ru-RU"/>
        </w:rPr>
        <w:t xml:space="preserve">)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зданий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8"/>
          <w:sz w:val="72"/>
          <w:szCs w:val="72"/>
          <w:lang w:eastAsia="ru-RU"/>
        </w:rPr>
        <w:t>со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оружений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складских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4"/>
          <w:sz w:val="72"/>
          <w:szCs w:val="72"/>
          <w:lang w:eastAsia="ru-RU"/>
        </w:rPr>
        <w:t>площадок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транспортных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6"/>
          <w:sz w:val="72"/>
          <w:szCs w:val="72"/>
          <w:lang w:eastAsia="ru-RU"/>
        </w:rPr>
        <w:t>путей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зеленых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насаждений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14"/>
          <w:sz w:val="72"/>
          <w:szCs w:val="72"/>
          <w:lang w:eastAsia="ru-RU"/>
        </w:rPr>
        <w:t>ограждений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других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4"/>
          <w:sz w:val="72"/>
          <w:szCs w:val="72"/>
          <w:lang w:eastAsia="ru-RU"/>
        </w:rPr>
        <w:t>объектов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. 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Перечень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  <w:t>разме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щаемых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14"/>
          <w:sz w:val="72"/>
          <w:szCs w:val="72"/>
          <w:lang w:eastAsia="ru-RU"/>
        </w:rPr>
        <w:t>объектов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их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  <w:t>размеры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должны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быть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30"/>
          <w:sz w:val="72"/>
          <w:szCs w:val="72"/>
          <w:lang w:eastAsia="ru-RU"/>
        </w:rPr>
        <w:t>установлены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пе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  <w:t>ред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разработкой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генплана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. 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Наиболее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5"/>
          <w:sz w:val="72"/>
          <w:szCs w:val="72"/>
          <w:lang w:eastAsia="ru-RU"/>
        </w:rPr>
        <w:t>важным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  <w:t>является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4"/>
          <w:sz w:val="72"/>
          <w:szCs w:val="72"/>
          <w:lang w:eastAsia="ru-RU"/>
        </w:rPr>
        <w:t>опреде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ление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количества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4"/>
          <w:sz w:val="72"/>
          <w:szCs w:val="72"/>
          <w:lang w:eastAsia="ru-RU"/>
        </w:rPr>
        <w:t>производственных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5"/>
          <w:sz w:val="72"/>
          <w:szCs w:val="72"/>
          <w:lang w:eastAsia="ru-RU"/>
        </w:rPr>
        <w:t>корпусов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4"/>
          <w:sz w:val="72"/>
          <w:szCs w:val="72"/>
          <w:lang w:eastAsia="ru-RU"/>
        </w:rPr>
        <w:t>расположения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вспомогательных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 (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административно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бытовых</w:t>
      </w:r>
      <w:r w:rsidRPr="00C86E98">
        <w:rPr>
          <w:rFonts w:ascii="ff1" w:eastAsia="Times New Roman" w:hAnsi="ff1" w:cs="Times New Roman"/>
          <w:color w:val="000000"/>
          <w:spacing w:val="4"/>
          <w:sz w:val="72"/>
          <w:szCs w:val="72"/>
          <w:lang w:eastAsia="ru-RU"/>
        </w:rPr>
        <w:t xml:space="preserve">)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помещений</w:t>
      </w:r>
      <w:r w:rsidRPr="00C86E98"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  <w:t xml:space="preserve">.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6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6"/>
          <w:sz w:val="72"/>
          <w:szCs w:val="72"/>
          <w:lang w:eastAsia="ru-RU"/>
        </w:rPr>
        <w:t>Существуют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рекомендации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размещать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5"/>
          <w:sz w:val="72"/>
          <w:szCs w:val="72"/>
          <w:lang w:eastAsia="ru-RU"/>
        </w:rPr>
        <w:t>разборочно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  <w:r w:rsidRPr="00C86E98">
        <w:rPr>
          <w:rFonts w:ascii="ff2" w:eastAsia="Times New Roman" w:hAnsi="ff2" w:cs="Times New Roman"/>
          <w:color w:val="000000"/>
          <w:spacing w:val="-11"/>
          <w:sz w:val="72"/>
          <w:szCs w:val="72"/>
          <w:lang w:eastAsia="ru-RU"/>
        </w:rPr>
        <w:t>моечные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"/>
          <w:sz w:val="72"/>
          <w:szCs w:val="72"/>
          <w:lang w:eastAsia="ru-RU"/>
        </w:rPr>
        <w:t>производства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"/>
          <w:sz w:val="72"/>
          <w:szCs w:val="72"/>
          <w:lang w:eastAsia="ru-RU"/>
        </w:rPr>
        <w:t>одном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здании</w:t>
      </w:r>
      <w:r w:rsidRPr="00C86E98"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28"/>
          <w:sz w:val="72"/>
          <w:szCs w:val="72"/>
          <w:lang w:eastAsia="ru-RU"/>
        </w:rPr>
        <w:t>остальные</w:t>
      </w:r>
      <w:r w:rsidRPr="00C86E98">
        <w:rPr>
          <w:rFonts w:ascii="ff1" w:eastAsia="Times New Roman" w:hAnsi="ff1" w:cs="Times New Roman"/>
          <w:color w:val="000000"/>
          <w:spacing w:val="-1"/>
          <w:sz w:val="72"/>
          <w:szCs w:val="72"/>
          <w:lang w:eastAsia="ru-RU"/>
        </w:rPr>
        <w:t xml:space="preserve"> –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другом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с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целью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обеспечения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  <w:t>чистоты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7"/>
          <w:sz w:val="72"/>
          <w:szCs w:val="72"/>
          <w:lang w:eastAsia="ru-RU"/>
        </w:rPr>
        <w:t>главном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производственном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48"/>
          <w:sz w:val="72"/>
          <w:szCs w:val="72"/>
          <w:lang w:eastAsia="ru-RU"/>
        </w:rPr>
        <w:t>корпусе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. </w:t>
      </w: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Од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нако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более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4"/>
          <w:sz w:val="72"/>
          <w:szCs w:val="72"/>
          <w:lang w:eastAsia="ru-RU"/>
        </w:rPr>
        <w:t>весомы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противоположные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рекомендации</w:t>
      </w:r>
      <w:r w:rsidRPr="00C86E98">
        <w:rPr>
          <w:rFonts w:ascii="ff1" w:eastAsia="Times New Roman" w:hAnsi="ff1" w:cs="Times New Roman"/>
          <w:color w:val="000000"/>
          <w:spacing w:val="-15"/>
          <w:sz w:val="72"/>
          <w:szCs w:val="72"/>
          <w:lang w:eastAsia="ru-RU"/>
        </w:rPr>
        <w:t xml:space="preserve"> –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по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0"/>
          <w:sz w:val="72"/>
          <w:szCs w:val="72"/>
          <w:lang w:eastAsia="ru-RU"/>
        </w:rPr>
        <w:t>воз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0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0"/>
          <w:sz w:val="72"/>
          <w:szCs w:val="72"/>
          <w:lang w:eastAsia="ru-RU"/>
        </w:rPr>
        <w:t>можности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4"/>
          <w:sz w:val="72"/>
          <w:szCs w:val="72"/>
          <w:lang w:eastAsia="ru-RU"/>
        </w:rPr>
        <w:t>блокировать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цеха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4"/>
          <w:sz w:val="72"/>
          <w:szCs w:val="72"/>
          <w:lang w:eastAsia="ru-RU"/>
        </w:rPr>
        <w:t>помещения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5"/>
          <w:sz w:val="72"/>
          <w:szCs w:val="72"/>
          <w:lang w:eastAsia="ru-RU"/>
        </w:rPr>
        <w:t>одном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здании</w:t>
      </w:r>
      <w:r w:rsidRPr="00C86E98"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что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позволяет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снизить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затраты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строительство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зданий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прокладку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инженерных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коммуникаций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</w:pPr>
      <w:r w:rsidRPr="00C86E98"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  <w:t xml:space="preserve">.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5"/>
          <w:sz w:val="72"/>
          <w:szCs w:val="72"/>
          <w:lang w:eastAsia="ru-RU"/>
        </w:rPr>
        <w:t>входа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территорию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предприятия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предусматривают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площадку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для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"/>
          <w:sz w:val="72"/>
          <w:szCs w:val="72"/>
          <w:lang w:eastAsia="ru-RU"/>
        </w:rPr>
        <w:t>стоянки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"/>
          <w:sz w:val="72"/>
          <w:szCs w:val="72"/>
          <w:lang w:eastAsia="ru-RU"/>
        </w:rPr>
        <w:t>легковых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автомобилей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из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"/>
          <w:sz w:val="72"/>
          <w:szCs w:val="72"/>
          <w:lang w:eastAsia="ru-RU"/>
        </w:rPr>
        <w:t>расчета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"/>
          <w:sz w:val="72"/>
          <w:szCs w:val="72"/>
          <w:lang w:eastAsia="ru-RU"/>
        </w:rPr>
        <w:t>десяти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4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4"/>
          <w:sz w:val="72"/>
          <w:szCs w:val="72"/>
          <w:lang w:eastAsia="ru-RU"/>
        </w:rPr>
        <w:t>машиномест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3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pacing w:val="-1"/>
          <w:sz w:val="72"/>
          <w:szCs w:val="72"/>
          <w:lang w:eastAsia="ru-RU"/>
        </w:rPr>
        <w:t xml:space="preserve"> 100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работающих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8"/>
          <w:sz w:val="72"/>
          <w:szCs w:val="72"/>
          <w:lang w:eastAsia="ru-RU"/>
        </w:rPr>
        <w:t>двух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смежных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сменах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при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площади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"/>
          <w:sz w:val="72"/>
          <w:szCs w:val="72"/>
          <w:lang w:eastAsia="ru-RU"/>
        </w:rPr>
        <w:t>одного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4"/>
          <w:sz w:val="72"/>
          <w:szCs w:val="72"/>
          <w:lang w:eastAsia="ru-RU"/>
        </w:rPr>
        <w:t>машиноместа</w:t>
      </w:r>
      <w:r w:rsidRPr="00C86E98">
        <w:rPr>
          <w:rFonts w:ascii="ff1" w:eastAsia="Times New Roman" w:hAnsi="ff1" w:cs="Times New Roman"/>
          <w:color w:val="000000"/>
          <w:spacing w:val="-1"/>
          <w:sz w:val="72"/>
          <w:szCs w:val="72"/>
          <w:lang w:eastAsia="ru-RU"/>
        </w:rPr>
        <w:t xml:space="preserve"> 25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м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8"/>
          <w:szCs w:val="48"/>
          <w:lang w:eastAsia="ru-RU"/>
        </w:rPr>
      </w:pPr>
      <w:r w:rsidRPr="00C86E98">
        <w:rPr>
          <w:rFonts w:ascii="ff1" w:eastAsia="Times New Roman" w:hAnsi="ff1" w:cs="Times New Roman"/>
          <w:color w:val="000000"/>
          <w:sz w:val="48"/>
          <w:szCs w:val="48"/>
          <w:lang w:eastAsia="ru-RU"/>
        </w:rPr>
        <w:t>2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</w:pPr>
      <w:r w:rsidRPr="00C86E98"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  <w:t xml:space="preserve">.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0"/>
          <w:sz w:val="72"/>
          <w:szCs w:val="72"/>
          <w:lang w:eastAsia="ru-RU"/>
        </w:rPr>
        <w:t>рис</w:t>
      </w:r>
      <w:r w:rsidRPr="00C86E98">
        <w:rPr>
          <w:rFonts w:ascii="ff1" w:eastAsia="Times New Roman" w:hAnsi="ff1" w:cs="Times New Roman"/>
          <w:color w:val="000000"/>
          <w:spacing w:val="-30"/>
          <w:sz w:val="72"/>
          <w:szCs w:val="72"/>
          <w:lang w:eastAsia="ru-RU"/>
        </w:rPr>
        <w:t xml:space="preserve">. 3.1 </w:t>
      </w:r>
      <w:r w:rsidRPr="00C86E98"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  <w:t>показана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схема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2"/>
          <w:sz w:val="72"/>
          <w:szCs w:val="72"/>
          <w:lang w:eastAsia="ru-RU"/>
        </w:rPr>
        <w:t>генерального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  <w:t>плана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3"/>
          <w:sz w:val="72"/>
          <w:szCs w:val="72"/>
          <w:lang w:eastAsia="ru-RU"/>
        </w:rPr>
        <w:t>предприятия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  <w:t>по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капитальному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4"/>
          <w:sz w:val="72"/>
          <w:szCs w:val="72"/>
          <w:lang w:eastAsia="ru-RU"/>
        </w:rPr>
        <w:t>ремонту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7"/>
          <w:sz w:val="72"/>
          <w:szCs w:val="72"/>
          <w:lang w:eastAsia="ru-RU"/>
        </w:rPr>
        <w:t>полнокомплектных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9"/>
          <w:sz w:val="72"/>
          <w:szCs w:val="72"/>
          <w:lang w:eastAsia="ru-RU"/>
        </w:rPr>
        <w:t>грузовых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автомобилей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  <w:t>товарных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агрегатов</w:t>
      </w:r>
      <w:r w:rsidRPr="00C86E98">
        <w:rPr>
          <w:rFonts w:ascii="ff1" w:eastAsia="Times New Roman" w:hAnsi="ff1" w:cs="Times New Roman"/>
          <w:color w:val="000000"/>
          <w:spacing w:val="-22"/>
          <w:sz w:val="72"/>
          <w:szCs w:val="72"/>
          <w:lang w:eastAsia="ru-RU"/>
        </w:rPr>
        <w:t xml:space="preserve">.  </w:t>
      </w: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Площадка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22"/>
          <w:sz w:val="72"/>
          <w:szCs w:val="72"/>
          <w:lang w:eastAsia="ru-RU"/>
        </w:rPr>
        <w:t>для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приемки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сдачи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автомобилей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8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8"/>
          <w:sz w:val="72"/>
          <w:szCs w:val="72"/>
          <w:lang w:eastAsia="ru-RU"/>
        </w:rPr>
        <w:t>примыкает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к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51"/>
          <w:sz w:val="72"/>
          <w:szCs w:val="72"/>
          <w:lang w:eastAsia="ru-RU"/>
        </w:rPr>
        <w:t>главному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0"/>
          <w:sz w:val="72"/>
          <w:szCs w:val="72"/>
          <w:lang w:eastAsia="ru-RU"/>
        </w:rPr>
        <w:t>входу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4"/>
          <w:sz w:val="72"/>
          <w:szCs w:val="72"/>
          <w:lang w:eastAsia="ru-RU"/>
        </w:rPr>
        <w:t>территорию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3"/>
          <w:sz w:val="72"/>
          <w:szCs w:val="72"/>
          <w:lang w:eastAsia="ru-RU"/>
        </w:rPr>
        <w:t>предприятия</w:t>
      </w:r>
      <w:r w:rsidRPr="00C86E98">
        <w:rPr>
          <w:rFonts w:ascii="ff1" w:eastAsia="Times New Roman" w:hAnsi="ff1" w:cs="Times New Roman"/>
          <w:color w:val="000000"/>
          <w:spacing w:val="-22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что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ис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8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8"/>
          <w:sz w:val="72"/>
          <w:szCs w:val="72"/>
          <w:lang w:eastAsia="ru-RU"/>
        </w:rPr>
        <w:t>ключает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5"/>
          <w:sz w:val="72"/>
          <w:szCs w:val="72"/>
          <w:lang w:eastAsia="ru-RU"/>
        </w:rPr>
        <w:t>возможность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4"/>
          <w:sz w:val="72"/>
          <w:szCs w:val="72"/>
          <w:lang w:eastAsia="ru-RU"/>
        </w:rPr>
        <w:t>прохода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заказчиков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5"/>
          <w:sz w:val="72"/>
          <w:szCs w:val="72"/>
          <w:lang w:eastAsia="ru-RU"/>
        </w:rPr>
        <w:t>производственный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7"/>
          <w:sz w:val="72"/>
          <w:szCs w:val="72"/>
          <w:lang w:eastAsia="ru-RU"/>
        </w:rPr>
        <w:t>кор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пус</w:t>
      </w:r>
      <w:r w:rsidRPr="00C86E98"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  <w:t xml:space="preserve">.  </w:t>
      </w:r>
      <w:r w:rsidRPr="00C86E98">
        <w:rPr>
          <w:rFonts w:ascii="ff2" w:eastAsia="Times New Roman" w:hAnsi="ff2" w:cs="Times New Roman"/>
          <w:color w:val="000000"/>
          <w:spacing w:val="-30"/>
          <w:sz w:val="72"/>
          <w:szCs w:val="72"/>
          <w:lang w:eastAsia="ru-RU"/>
        </w:rPr>
        <w:t>Автомобили</w:t>
      </w:r>
      <w:r w:rsidRPr="00C86E98">
        <w:rPr>
          <w:rFonts w:ascii="ff1" w:eastAsia="Times New Roman" w:hAnsi="ff1" w:cs="Times New Roman"/>
          <w:color w:val="000000"/>
          <w:spacing w:val="-22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19"/>
          <w:sz w:val="72"/>
          <w:szCs w:val="72"/>
          <w:lang w:eastAsia="ru-RU"/>
        </w:rPr>
        <w:t>поступающие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4"/>
          <w:sz w:val="72"/>
          <w:szCs w:val="72"/>
          <w:lang w:eastAsia="ru-RU"/>
        </w:rPr>
        <w:t>ремонт</w:t>
      </w:r>
      <w:r w:rsidRPr="00C86E98">
        <w:rPr>
          <w:rFonts w:ascii="ff1" w:eastAsia="Times New Roman" w:hAnsi="ff1" w:cs="Times New Roman"/>
          <w:color w:val="000000"/>
          <w:spacing w:val="-22"/>
          <w:sz w:val="72"/>
          <w:szCs w:val="72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25"/>
          <w:sz w:val="72"/>
          <w:szCs w:val="72"/>
          <w:lang w:eastAsia="ru-RU"/>
        </w:rPr>
        <w:t>могут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25"/>
          <w:sz w:val="72"/>
          <w:szCs w:val="72"/>
          <w:lang w:eastAsia="ru-RU"/>
        </w:rPr>
        <w:t>перемещаться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площадку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2"/>
          <w:sz w:val="72"/>
          <w:szCs w:val="72"/>
          <w:lang w:eastAsia="ru-RU"/>
        </w:rPr>
        <w:t>для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  <w:t>ремонтного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6"/>
          <w:sz w:val="72"/>
          <w:szCs w:val="72"/>
          <w:lang w:eastAsia="ru-RU"/>
        </w:rPr>
        <w:t>фонда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своим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3"/>
          <w:sz w:val="72"/>
          <w:szCs w:val="72"/>
          <w:lang w:eastAsia="ru-RU"/>
        </w:rPr>
        <w:t>ходом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  <w:t>или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на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50"/>
          <w:sz w:val="72"/>
          <w:szCs w:val="72"/>
          <w:lang w:eastAsia="ru-RU"/>
        </w:rPr>
        <w:t>буксире</w:t>
      </w:r>
      <w:r w:rsidRPr="00C86E98">
        <w:rPr>
          <w:rFonts w:ascii="ff1" w:eastAsia="Times New Roman" w:hAnsi="ff1" w:cs="Times New Roman"/>
          <w:color w:val="000000"/>
          <w:spacing w:val="-22"/>
          <w:sz w:val="72"/>
          <w:szCs w:val="72"/>
          <w:lang w:eastAsia="ru-RU"/>
        </w:rPr>
        <w:t xml:space="preserve">.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20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20"/>
          <w:sz w:val="72"/>
          <w:szCs w:val="72"/>
          <w:lang w:eastAsia="ru-RU"/>
        </w:rPr>
        <w:t>Складские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2"/>
          <w:sz w:val="72"/>
          <w:szCs w:val="72"/>
          <w:lang w:eastAsia="ru-RU"/>
        </w:rPr>
        <w:t>площадки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обслуживает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5"/>
          <w:sz w:val="72"/>
          <w:szCs w:val="72"/>
          <w:lang w:eastAsia="ru-RU"/>
        </w:rPr>
        <w:t>козловой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4"/>
          <w:sz w:val="72"/>
          <w:szCs w:val="72"/>
          <w:lang w:eastAsia="ru-RU"/>
        </w:rPr>
        <w:t>кран</w:t>
      </w:r>
      <w:r w:rsidRPr="00C86E98">
        <w:rPr>
          <w:rFonts w:ascii="ff1" w:eastAsia="Times New Roman" w:hAnsi="ff1" w:cs="Times New Roman"/>
          <w:color w:val="000000"/>
          <w:spacing w:val="-22"/>
          <w:sz w:val="72"/>
          <w:szCs w:val="72"/>
          <w:lang w:eastAsia="ru-RU"/>
        </w:rPr>
        <w:t xml:space="preserve">. </w:t>
      </w:r>
      <w:r w:rsidRPr="00C86E98">
        <w:rPr>
          <w:rFonts w:ascii="ff2" w:eastAsia="Times New Roman" w:hAnsi="ff2" w:cs="Times New Roman"/>
          <w:color w:val="000000"/>
          <w:spacing w:val="-17"/>
          <w:sz w:val="72"/>
          <w:szCs w:val="72"/>
          <w:lang w:eastAsia="ru-RU"/>
        </w:rPr>
        <w:t>Направление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2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22"/>
          <w:sz w:val="72"/>
          <w:szCs w:val="72"/>
          <w:lang w:eastAsia="ru-RU"/>
        </w:rPr>
        <w:t>движения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автомобиля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процессе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его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8"/>
          <w:sz w:val="72"/>
          <w:szCs w:val="72"/>
          <w:lang w:eastAsia="ru-RU"/>
        </w:rPr>
        <w:t>ремонта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26"/>
          <w:sz w:val="72"/>
          <w:szCs w:val="72"/>
          <w:lang w:eastAsia="ru-RU"/>
        </w:rPr>
        <w:t>показано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2"/>
          <w:sz w:val="72"/>
          <w:szCs w:val="72"/>
          <w:lang w:eastAsia="ru-RU"/>
        </w:rPr>
        <w:t>стрелками</w:t>
      </w:r>
      <w:r w:rsidRPr="00C86E98">
        <w:rPr>
          <w:rFonts w:ascii="ff1" w:eastAsia="Times New Roman" w:hAnsi="ff1" w:cs="Times New Roman"/>
          <w:color w:val="000000"/>
          <w:spacing w:val="-22"/>
          <w:sz w:val="72"/>
          <w:szCs w:val="72"/>
          <w:lang w:eastAsia="ru-RU"/>
        </w:rPr>
        <w:t xml:space="preserve">.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5C7A8F" w:rsidTr="005C7A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F" w:rsidRDefault="00CB5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A8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F" w:rsidRDefault="00355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5C7A8F">
              <w:rPr>
                <w:rFonts w:ascii="Times New Roman" w:hAnsi="Times New Roman" w:cs="Times New Roman"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F" w:rsidRDefault="005C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5C7A8F" w:rsidRDefault="005C7A8F">
            <w:pPr>
              <w:ind w:left="93" w:right="84"/>
              <w:jc w:val="center"/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  Основы организации производственного процесса на АРП.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F" w:rsidRDefault="005C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5C7A8F" w:rsidRDefault="005C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8F" w:rsidRDefault="005C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5C7A8F" w:rsidRDefault="005C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5C7A8F" w:rsidRDefault="005C7A8F" w:rsidP="005C7A8F"/>
    <w:p w:rsidR="005C7A8F" w:rsidRDefault="005C7A8F" w:rsidP="005C7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5C7A8F" w:rsidRDefault="005C7A8F" w:rsidP="005C7A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2.  Основы организации производственного процесса на АРП.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5C7A8F" w:rsidRDefault="005C7A8F" w:rsidP="005C7A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Вопросы к изучению</w:t>
      </w:r>
    </w:p>
    <w:p w:rsidR="005C7A8F" w:rsidRDefault="005C7A8F" w:rsidP="005C7A8F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5C7A8F">
        <w:rPr>
          <w:b/>
          <w:color w:val="000000" w:themeColor="text1"/>
          <w:sz w:val="28"/>
          <w:szCs w:val="28"/>
        </w:rPr>
        <w:t xml:space="preserve">Генеральный план АРП и компоновочный план производственного корпуса. </w:t>
      </w:r>
    </w:p>
    <w:p w:rsidR="005C7A8F" w:rsidRDefault="005C7A8F" w:rsidP="005C7A8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Pr="005C7A8F">
        <w:rPr>
          <w:b/>
          <w:color w:val="000000" w:themeColor="text1"/>
          <w:sz w:val="28"/>
          <w:szCs w:val="28"/>
        </w:rPr>
        <w:t>Требования к расположению производственных и вспомогательных помещений, проездов.</w:t>
      </w:r>
    </w:p>
    <w:p w:rsidR="005C7A8F" w:rsidRDefault="005C7A8F" w:rsidP="005C7A8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5C7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Образовательные:</w:t>
      </w:r>
    </w:p>
    <w:p w:rsidR="005C7A8F" w:rsidRDefault="005C7A8F" w:rsidP="005C7A8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Ознакомить с требованиями, функциями и </w:t>
      </w:r>
      <w:r>
        <w:rPr>
          <w:rFonts w:eastAsia="Calibri"/>
          <w:sz w:val="28"/>
          <w:szCs w:val="28"/>
        </w:rPr>
        <w:t xml:space="preserve">организацией </w:t>
      </w:r>
      <w:r>
        <w:rPr>
          <w:color w:val="000000" w:themeColor="text1"/>
          <w:sz w:val="28"/>
          <w:szCs w:val="28"/>
        </w:rPr>
        <w:t>производственного процесса на АРП.</w:t>
      </w:r>
      <w:r>
        <w:rPr>
          <w:sz w:val="28"/>
          <w:szCs w:val="28"/>
        </w:rPr>
        <w:t xml:space="preserve"> </w:t>
      </w:r>
    </w:p>
    <w:p w:rsidR="005C7A8F" w:rsidRDefault="005C7A8F" w:rsidP="005C7A8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5C7A8F" w:rsidRDefault="005C7A8F" w:rsidP="005C7A8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5C7A8F" w:rsidRDefault="005C7A8F" w:rsidP="005C7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лекции</w:t>
      </w:r>
    </w:p>
    <w:p w:rsidR="005C7A8F" w:rsidRDefault="005C7A8F" w:rsidP="005C7A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7A8F" w:rsidRDefault="005C7A8F" w:rsidP="005C7A8F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C86E98">
        <w:rPr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1.Генеральный план АРП и компоновочный план производственного корпуса. </w:t>
      </w:r>
    </w:p>
    <w:p w:rsidR="00456849" w:rsidRDefault="00C86E98" w:rsidP="005C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98">
        <w:rPr>
          <w:rFonts w:ascii="Times New Roman" w:hAnsi="Times New Roman" w:cs="Times New Roman"/>
          <w:sz w:val="28"/>
          <w:szCs w:val="28"/>
        </w:rPr>
        <w:t>Генеральный  план (генплан)  АРП  отражает  расположение на  участке  застройки (территор</w:t>
      </w:r>
      <w:r w:rsidR="005C7A8F">
        <w:rPr>
          <w:rFonts w:ascii="Times New Roman" w:hAnsi="Times New Roman" w:cs="Times New Roman"/>
          <w:sz w:val="28"/>
          <w:szCs w:val="28"/>
        </w:rPr>
        <w:t>ии  предприятия)  зданий  и  со</w:t>
      </w:r>
      <w:r w:rsidRPr="00C86E98">
        <w:rPr>
          <w:rFonts w:ascii="Times New Roman" w:hAnsi="Times New Roman" w:cs="Times New Roman"/>
          <w:sz w:val="28"/>
          <w:szCs w:val="28"/>
        </w:rPr>
        <w:t>оружений,  складских  площадок,  транспортных  путей,  зеленых насаждений,  ограждений  и  дру</w:t>
      </w:r>
      <w:r w:rsidR="005C7A8F">
        <w:rPr>
          <w:rFonts w:ascii="Times New Roman" w:hAnsi="Times New Roman" w:cs="Times New Roman"/>
          <w:sz w:val="28"/>
          <w:szCs w:val="28"/>
        </w:rPr>
        <w:t>гих  объектов.  Перечень  разме</w:t>
      </w:r>
      <w:r w:rsidRPr="00C86E98">
        <w:rPr>
          <w:rFonts w:ascii="Times New Roman" w:hAnsi="Times New Roman" w:cs="Times New Roman"/>
          <w:sz w:val="28"/>
          <w:szCs w:val="28"/>
        </w:rPr>
        <w:t>щаемых объектов и  их размер</w:t>
      </w:r>
      <w:r w:rsidR="005C7A8F">
        <w:rPr>
          <w:rFonts w:ascii="Times New Roman" w:hAnsi="Times New Roman" w:cs="Times New Roman"/>
          <w:sz w:val="28"/>
          <w:szCs w:val="28"/>
        </w:rPr>
        <w:t>ы  должны быть  установлены  пе</w:t>
      </w:r>
      <w:r w:rsidRPr="00C86E98">
        <w:rPr>
          <w:rFonts w:ascii="Times New Roman" w:hAnsi="Times New Roman" w:cs="Times New Roman"/>
          <w:sz w:val="28"/>
          <w:szCs w:val="28"/>
        </w:rPr>
        <w:t>ред  разработкой  генплана.  Наи</w:t>
      </w:r>
      <w:r w:rsidR="005C7A8F">
        <w:rPr>
          <w:rFonts w:ascii="Times New Roman" w:hAnsi="Times New Roman" w:cs="Times New Roman"/>
          <w:sz w:val="28"/>
          <w:szCs w:val="28"/>
        </w:rPr>
        <w:t>более  важным  является  опреде</w:t>
      </w:r>
      <w:r w:rsidRPr="00C86E98">
        <w:rPr>
          <w:rFonts w:ascii="Times New Roman" w:hAnsi="Times New Roman" w:cs="Times New Roman"/>
          <w:sz w:val="28"/>
          <w:szCs w:val="28"/>
        </w:rPr>
        <w:t>ление  количества  производственных  корпусов  и  расположения вспомогательных (административно-бытовых) помещений. Существуют рекомендации размещать разборочно-моечные производства  в одном  здании,  а  остальные – в  другом  с  целью обеспечения чистоты в главн</w:t>
      </w:r>
      <w:r w:rsidR="005C7A8F">
        <w:rPr>
          <w:rFonts w:ascii="Times New Roman" w:hAnsi="Times New Roman" w:cs="Times New Roman"/>
          <w:sz w:val="28"/>
          <w:szCs w:val="28"/>
        </w:rPr>
        <w:t>ом производственном корпусе. Од</w:t>
      </w:r>
      <w:r w:rsidRPr="00C86E98">
        <w:rPr>
          <w:rFonts w:ascii="Times New Roman" w:hAnsi="Times New Roman" w:cs="Times New Roman"/>
          <w:sz w:val="28"/>
          <w:szCs w:val="28"/>
        </w:rPr>
        <w:t>нако  более  весомы  противоположные  рекомендации –</w:t>
      </w:r>
      <w:r w:rsidR="005C7A8F">
        <w:rPr>
          <w:rFonts w:ascii="Times New Roman" w:hAnsi="Times New Roman" w:cs="Times New Roman"/>
          <w:sz w:val="28"/>
          <w:szCs w:val="28"/>
        </w:rPr>
        <w:t xml:space="preserve"> по  воз</w:t>
      </w:r>
      <w:r w:rsidRPr="00C86E98">
        <w:rPr>
          <w:rFonts w:ascii="Times New Roman" w:hAnsi="Times New Roman" w:cs="Times New Roman"/>
          <w:sz w:val="28"/>
          <w:szCs w:val="28"/>
        </w:rPr>
        <w:t xml:space="preserve">можности  блокировать  цеха  и  помещения  в  одном  здании,  что позволяет снизить затраты на строительство зданий и прокладку инженерных коммуникаций. У  входа  на  территорию  предприятия  предусматривают площадку для стоянки легковых автомобилей из расчета </w:t>
      </w:r>
      <w:r w:rsidRPr="00C86E98">
        <w:rPr>
          <w:rFonts w:ascii="Times New Roman" w:hAnsi="Times New Roman" w:cs="Times New Roman"/>
          <w:sz w:val="28"/>
          <w:szCs w:val="28"/>
        </w:rPr>
        <w:lastRenderedPageBreak/>
        <w:t>десяти машиномест  на 100 работающих  в  двух  смежных  сменах  при площади одного машиноместа 25 м2. На рис. 3.1 показана схема генерального плана предприятия по капитальному ремонту полнокомплектных грузовых автомобилей и товарных  агрегатов.  Площадка  для  приемки  и  сдачи  автомобилей примыкает  к  главному  входу  на  т</w:t>
      </w:r>
      <w:r w:rsidR="005C7A8F">
        <w:rPr>
          <w:rFonts w:ascii="Times New Roman" w:hAnsi="Times New Roman" w:cs="Times New Roman"/>
          <w:sz w:val="28"/>
          <w:szCs w:val="28"/>
        </w:rPr>
        <w:t>ерриторию предприятия,  что  ис</w:t>
      </w:r>
      <w:r w:rsidRPr="00C86E98">
        <w:rPr>
          <w:rFonts w:ascii="Times New Roman" w:hAnsi="Times New Roman" w:cs="Times New Roman"/>
          <w:sz w:val="28"/>
          <w:szCs w:val="28"/>
        </w:rPr>
        <w:t>ключает возможность прохода за</w:t>
      </w:r>
      <w:r w:rsidR="005C7A8F">
        <w:rPr>
          <w:rFonts w:ascii="Times New Roman" w:hAnsi="Times New Roman" w:cs="Times New Roman"/>
          <w:sz w:val="28"/>
          <w:szCs w:val="28"/>
        </w:rPr>
        <w:t>казчиков в производственный кор</w:t>
      </w:r>
      <w:r w:rsidRPr="00C86E98">
        <w:rPr>
          <w:rFonts w:ascii="Times New Roman" w:hAnsi="Times New Roman" w:cs="Times New Roman"/>
          <w:sz w:val="28"/>
          <w:szCs w:val="28"/>
        </w:rPr>
        <w:t>пус.  Автомобили,  поступающие  в  ремонт,  могут  перемещаться  на площадку для ремонтного фонда своим ходом или на буксире. Складские площадки обслуживает козловой кран. Направление движения автомобиля в процессе его ремонта показано стрелками.</w:t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4235" cy="3734435"/>
            <wp:effectExtent l="0" t="0" r="5715" b="0"/>
            <wp:docPr id="4" name="Рисунок 4" descr="https://cv01.studmed.ru/view/62037bdcac6/bg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v01.studmed.ru/view/62037bdcac6/bg1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6"/>
          <w:sz w:val="60"/>
          <w:szCs w:val="60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6"/>
          <w:sz w:val="60"/>
          <w:szCs w:val="60"/>
          <w:lang w:eastAsia="ru-RU"/>
        </w:rPr>
        <w:t>Рис</w:t>
      </w:r>
      <w:r w:rsidRPr="00C86E98">
        <w:rPr>
          <w:rFonts w:ascii="ff1" w:eastAsia="Times New Roman" w:hAnsi="ff1" w:cs="Times New Roman"/>
          <w:color w:val="000000"/>
          <w:sz w:val="60"/>
          <w:szCs w:val="60"/>
          <w:lang w:eastAsia="ru-RU"/>
        </w:rPr>
        <w:t xml:space="preserve">. 3.1. </w:t>
      </w:r>
      <w:r w:rsidRPr="00C86E98">
        <w:rPr>
          <w:rFonts w:ascii="ff2" w:eastAsia="Times New Roman" w:hAnsi="ff2" w:cs="Times New Roman"/>
          <w:color w:val="000000"/>
          <w:sz w:val="60"/>
          <w:szCs w:val="60"/>
          <w:lang w:eastAsia="ru-RU"/>
        </w:rPr>
        <w:t>Схема</w:t>
      </w:r>
      <w:r w:rsidRPr="00C86E98">
        <w:rPr>
          <w:rFonts w:ascii="ff1" w:eastAsia="Times New Roman" w:hAnsi="ff1" w:cs="Times New Roman"/>
          <w:color w:val="000000"/>
          <w:sz w:val="60"/>
          <w:szCs w:val="60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"/>
          <w:sz w:val="60"/>
          <w:szCs w:val="60"/>
          <w:lang w:eastAsia="ru-RU"/>
        </w:rPr>
        <w:t>генерального</w:t>
      </w:r>
      <w:r w:rsidRPr="00C86E98">
        <w:rPr>
          <w:rFonts w:ascii="ff1" w:eastAsia="Times New Roman" w:hAnsi="ff1" w:cs="Times New Roman"/>
          <w:color w:val="000000"/>
          <w:sz w:val="60"/>
          <w:szCs w:val="60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"/>
          <w:sz w:val="60"/>
          <w:szCs w:val="60"/>
          <w:lang w:eastAsia="ru-RU"/>
        </w:rPr>
        <w:t>плана</w:t>
      </w:r>
      <w:r w:rsidRPr="00C86E98">
        <w:rPr>
          <w:rFonts w:ascii="ff1" w:eastAsia="Times New Roman" w:hAnsi="ff1" w:cs="Times New Roman"/>
          <w:color w:val="000000"/>
          <w:sz w:val="60"/>
          <w:szCs w:val="60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9"/>
          <w:sz w:val="60"/>
          <w:szCs w:val="60"/>
          <w:lang w:eastAsia="ru-RU"/>
        </w:rPr>
        <w:t>авторемонтного</w:t>
      </w:r>
      <w:r w:rsidRPr="00C86E98">
        <w:rPr>
          <w:rFonts w:ascii="ff1" w:eastAsia="Times New Roman" w:hAnsi="ff1" w:cs="Times New Roman"/>
          <w:color w:val="000000"/>
          <w:sz w:val="60"/>
          <w:szCs w:val="60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7"/>
          <w:sz w:val="60"/>
          <w:szCs w:val="60"/>
          <w:lang w:eastAsia="ru-RU"/>
        </w:rPr>
        <w:t>предприятия</w:t>
      </w:r>
      <w:r w:rsidRPr="00C86E98">
        <w:rPr>
          <w:rFonts w:ascii="ff1" w:eastAsia="Times New Roman" w:hAnsi="ff1" w:cs="Times New Roman"/>
          <w:color w:val="000000"/>
          <w:spacing w:val="5"/>
          <w:sz w:val="60"/>
          <w:szCs w:val="60"/>
          <w:lang w:eastAsia="ru-RU"/>
        </w:rPr>
        <w:t xml:space="preserve">: 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c" w:eastAsia="Times New Roman" w:hAnsi="ffc" w:cs="Times New Roman"/>
          <w:color w:val="000000"/>
          <w:sz w:val="55"/>
          <w:szCs w:val="55"/>
          <w:lang w:eastAsia="ru-RU"/>
        </w:rPr>
      </w:pPr>
      <w:r w:rsidRPr="00C86E98">
        <w:rPr>
          <w:rFonts w:ascii="ffc" w:eastAsia="Times New Roman" w:hAnsi="ffc" w:cs="Times New Roman"/>
          <w:color w:val="000000"/>
          <w:sz w:val="55"/>
          <w:szCs w:val="55"/>
          <w:lang w:eastAsia="ru-RU"/>
        </w:rPr>
        <w:t>1</w:t>
      </w:r>
      <w:r w:rsidRPr="00C86E98">
        <w:rPr>
          <w:rFonts w:ascii="ff1" w:eastAsia="Times New Roman" w:hAnsi="ff1" w:cs="Times New Roman"/>
          <w:color w:val="000000"/>
          <w:spacing w:val="-14"/>
          <w:sz w:val="55"/>
          <w:szCs w:val="55"/>
          <w:lang w:eastAsia="ru-RU"/>
        </w:rPr>
        <w:t xml:space="preserve"> –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административно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>-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бытовой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5"/>
          <w:sz w:val="55"/>
          <w:szCs w:val="55"/>
          <w:lang w:eastAsia="ru-RU"/>
        </w:rPr>
        <w:t>корпус</w:t>
      </w:r>
      <w:r w:rsidRPr="00C86E98">
        <w:rPr>
          <w:rFonts w:ascii="ff1" w:eastAsia="Times New Roman" w:hAnsi="ff1" w:cs="Times New Roman"/>
          <w:color w:val="000000"/>
          <w:spacing w:val="-8"/>
          <w:sz w:val="55"/>
          <w:szCs w:val="55"/>
          <w:lang w:eastAsia="ru-RU"/>
        </w:rPr>
        <w:t xml:space="preserve">; </w:t>
      </w:r>
      <w:r w:rsidRPr="00C86E98">
        <w:rPr>
          <w:rFonts w:ascii="ffc" w:eastAsia="Times New Roman" w:hAnsi="ffc" w:cs="Times New Roman"/>
          <w:color w:val="000000"/>
          <w:sz w:val="55"/>
          <w:szCs w:val="55"/>
          <w:lang w:eastAsia="ru-RU"/>
        </w:rPr>
        <w:t>2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–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производственный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35"/>
          <w:sz w:val="55"/>
          <w:szCs w:val="55"/>
          <w:lang w:eastAsia="ru-RU"/>
        </w:rPr>
        <w:t>корпус</w:t>
      </w:r>
      <w:r w:rsidRPr="00C86E98">
        <w:rPr>
          <w:rFonts w:ascii="ff1" w:eastAsia="Times New Roman" w:hAnsi="ff1" w:cs="Times New Roman"/>
          <w:color w:val="000000"/>
          <w:spacing w:val="-8"/>
          <w:sz w:val="55"/>
          <w:szCs w:val="55"/>
          <w:lang w:eastAsia="ru-RU"/>
        </w:rPr>
        <w:t xml:space="preserve">; </w:t>
      </w:r>
      <w:r w:rsidRPr="00C86E98">
        <w:rPr>
          <w:rFonts w:ascii="ffc" w:eastAsia="Times New Roman" w:hAnsi="ffc" w:cs="Times New Roman"/>
          <w:color w:val="000000"/>
          <w:sz w:val="55"/>
          <w:szCs w:val="55"/>
          <w:lang w:eastAsia="ru-RU"/>
        </w:rPr>
        <w:t>3</w:t>
      </w:r>
      <w:r w:rsidRPr="00C86E98">
        <w:rPr>
          <w:rFonts w:ascii="ff1" w:eastAsia="Times New Roman" w:hAnsi="ff1" w:cs="Times New Roman"/>
          <w:color w:val="000000"/>
          <w:spacing w:val="36"/>
          <w:sz w:val="55"/>
          <w:szCs w:val="55"/>
          <w:lang w:eastAsia="ru-RU"/>
        </w:rPr>
        <w:t xml:space="preserve"> –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  <w:t>резервуар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для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  <w:t>воды</w:t>
      </w:r>
      <w:r w:rsidRPr="00C86E98">
        <w:rPr>
          <w:rFonts w:ascii="ff1" w:eastAsia="Times New Roman" w:hAnsi="ff1" w:cs="Times New Roman"/>
          <w:color w:val="000000"/>
          <w:spacing w:val="-8"/>
          <w:sz w:val="55"/>
          <w:szCs w:val="55"/>
          <w:lang w:eastAsia="ru-RU"/>
        </w:rPr>
        <w:t xml:space="preserve">;  </w:t>
      </w:r>
      <w:r w:rsidRPr="00C86E98">
        <w:rPr>
          <w:rFonts w:ascii="ffc" w:eastAsia="Times New Roman" w:hAnsi="ffc" w:cs="Times New Roman"/>
          <w:color w:val="000000"/>
          <w:sz w:val="55"/>
          <w:szCs w:val="55"/>
          <w:lang w:eastAsia="ru-RU"/>
        </w:rPr>
        <w:t>4–10</w:t>
      </w:r>
      <w:r w:rsidRPr="00C86E98">
        <w:rPr>
          <w:rFonts w:ascii="ff1" w:eastAsia="Times New Roman" w:hAnsi="ff1" w:cs="Times New Roman"/>
          <w:color w:val="000000"/>
          <w:spacing w:val="-14"/>
          <w:sz w:val="55"/>
          <w:szCs w:val="55"/>
          <w:lang w:eastAsia="ru-RU"/>
        </w:rPr>
        <w:t xml:space="preserve"> – </w:t>
      </w:r>
      <w:r w:rsidRPr="00C86E98">
        <w:rPr>
          <w:rFonts w:ascii="ff2" w:eastAsia="Times New Roman" w:hAnsi="ff2" w:cs="Times New Roman"/>
          <w:color w:val="000000"/>
          <w:spacing w:val="-6"/>
          <w:sz w:val="55"/>
          <w:szCs w:val="55"/>
          <w:lang w:eastAsia="ru-RU"/>
        </w:rPr>
        <w:t>площадки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55"/>
          <w:szCs w:val="55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2"/>
          <w:sz w:val="55"/>
          <w:szCs w:val="55"/>
          <w:lang w:eastAsia="ru-RU"/>
        </w:rPr>
        <w:t>склады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для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8"/>
          <w:sz w:val="55"/>
          <w:szCs w:val="55"/>
          <w:lang w:eastAsia="ru-RU"/>
        </w:rPr>
        <w:t>горюче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>-</w:t>
      </w:r>
      <w:r w:rsidRPr="00C86E98">
        <w:rPr>
          <w:rFonts w:ascii="ff2" w:eastAsia="Times New Roman" w:hAnsi="ff2" w:cs="Times New Roman"/>
          <w:color w:val="000000"/>
          <w:spacing w:val="-12"/>
          <w:sz w:val="55"/>
          <w:szCs w:val="55"/>
          <w:lang w:eastAsia="ru-RU"/>
        </w:rPr>
        <w:t>смазочных</w:t>
      </w:r>
      <w:r w:rsidRPr="00C86E98">
        <w:rPr>
          <w:rFonts w:ascii="ff1" w:eastAsia="Times New Roman" w:hAnsi="ff1" w:cs="Times New Roman"/>
          <w:color w:val="000000"/>
          <w:spacing w:val="-7"/>
          <w:sz w:val="55"/>
          <w:szCs w:val="55"/>
          <w:lang w:eastAsia="ru-RU"/>
        </w:rPr>
        <w:t xml:space="preserve">,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2"/>
          <w:sz w:val="55"/>
          <w:szCs w:val="55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2"/>
          <w:sz w:val="55"/>
          <w:szCs w:val="55"/>
          <w:lang w:eastAsia="ru-RU"/>
        </w:rPr>
        <w:t>строительных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4"/>
          <w:sz w:val="55"/>
          <w:szCs w:val="55"/>
          <w:lang w:eastAsia="ru-RU"/>
        </w:rPr>
        <w:t>материалов</w:t>
      </w:r>
      <w:r w:rsidRPr="00C86E98">
        <w:rPr>
          <w:rFonts w:ascii="ff1" w:eastAsia="Times New Roman" w:hAnsi="ff1" w:cs="Times New Roman"/>
          <w:color w:val="000000"/>
          <w:spacing w:val="-7"/>
          <w:sz w:val="55"/>
          <w:szCs w:val="55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29"/>
          <w:sz w:val="55"/>
          <w:szCs w:val="55"/>
          <w:lang w:eastAsia="ru-RU"/>
        </w:rPr>
        <w:t>утиля</w:t>
      </w:r>
      <w:r w:rsidRPr="00C86E98">
        <w:rPr>
          <w:rFonts w:ascii="ff1" w:eastAsia="Times New Roman" w:hAnsi="ff1" w:cs="Times New Roman"/>
          <w:color w:val="000000"/>
          <w:spacing w:val="7"/>
          <w:sz w:val="55"/>
          <w:szCs w:val="55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ремонтного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фонда</w:t>
      </w:r>
      <w:r w:rsidRPr="00C86E98">
        <w:rPr>
          <w:rFonts w:ascii="ff1" w:eastAsia="Times New Roman" w:hAnsi="ff1" w:cs="Times New Roman"/>
          <w:color w:val="000000"/>
          <w:spacing w:val="7"/>
          <w:sz w:val="55"/>
          <w:szCs w:val="55"/>
          <w:lang w:eastAsia="ru-RU"/>
        </w:rPr>
        <w:t xml:space="preserve">,  </w:t>
      </w:r>
      <w:r w:rsidRPr="00C86E98">
        <w:rPr>
          <w:rFonts w:ascii="ff2" w:eastAsia="Times New Roman" w:hAnsi="ff2" w:cs="Times New Roman"/>
          <w:color w:val="000000"/>
          <w:sz w:val="55"/>
          <w:szCs w:val="55"/>
          <w:lang w:eastAsia="ru-RU"/>
        </w:rPr>
        <w:t>лесоматериалов</w:t>
      </w:r>
      <w:r w:rsidRPr="00C86E98">
        <w:rPr>
          <w:rFonts w:ascii="ff1" w:eastAsia="Times New Roman" w:hAnsi="ff1" w:cs="Times New Roman"/>
          <w:color w:val="000000"/>
          <w:spacing w:val="-7"/>
          <w:sz w:val="55"/>
          <w:szCs w:val="55"/>
          <w:lang w:eastAsia="ru-RU"/>
        </w:rPr>
        <w:t xml:space="preserve">,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  <w:t>металла</w:t>
      </w:r>
      <w:r w:rsidRPr="00C86E98">
        <w:rPr>
          <w:rFonts w:ascii="ff1" w:eastAsia="Times New Roman" w:hAnsi="ff1" w:cs="Times New Roman"/>
          <w:color w:val="000000"/>
          <w:spacing w:val="-7"/>
          <w:sz w:val="55"/>
          <w:szCs w:val="55"/>
          <w:lang w:eastAsia="ru-RU"/>
        </w:rPr>
        <w:t xml:space="preserve">, </w:t>
      </w:r>
      <w:r w:rsidRPr="00C86E98">
        <w:rPr>
          <w:rFonts w:ascii="ff2" w:eastAsia="Times New Roman" w:hAnsi="ff2" w:cs="Times New Roman"/>
          <w:color w:val="000000"/>
          <w:spacing w:val="-8"/>
          <w:sz w:val="55"/>
          <w:szCs w:val="55"/>
          <w:lang w:eastAsia="ru-RU"/>
        </w:rPr>
        <w:t>готовой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продукции</w:t>
      </w:r>
      <w:r w:rsidRPr="00C86E98">
        <w:rPr>
          <w:rFonts w:ascii="ff1" w:eastAsia="Times New Roman" w:hAnsi="ff1" w:cs="Times New Roman"/>
          <w:color w:val="000000"/>
          <w:spacing w:val="-8"/>
          <w:sz w:val="55"/>
          <w:szCs w:val="55"/>
          <w:lang w:eastAsia="ru-RU"/>
        </w:rPr>
        <w:t xml:space="preserve">; </w:t>
      </w:r>
      <w:r w:rsidRPr="00C86E98">
        <w:rPr>
          <w:rFonts w:ascii="ffc" w:eastAsia="Times New Roman" w:hAnsi="ffc" w:cs="Times New Roman"/>
          <w:color w:val="000000"/>
          <w:spacing w:val="-43"/>
          <w:sz w:val="55"/>
          <w:szCs w:val="55"/>
          <w:lang w:eastAsia="ru-RU"/>
        </w:rPr>
        <w:t>11</w:t>
      </w:r>
      <w:r w:rsidRPr="00C86E98">
        <w:rPr>
          <w:rFonts w:ascii="ff1" w:eastAsia="Times New Roman" w:hAnsi="ff1" w:cs="Times New Roman"/>
          <w:color w:val="000000"/>
          <w:spacing w:val="-14"/>
          <w:sz w:val="55"/>
          <w:szCs w:val="55"/>
          <w:lang w:eastAsia="ru-RU"/>
        </w:rPr>
        <w:t xml:space="preserve"> –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площадка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9"/>
          <w:sz w:val="55"/>
          <w:szCs w:val="55"/>
          <w:lang w:eastAsia="ru-RU"/>
        </w:rPr>
        <w:t>для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приемки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z w:val="55"/>
          <w:szCs w:val="55"/>
          <w:lang w:eastAsia="ru-RU"/>
        </w:rPr>
        <w:t>и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12"/>
          <w:sz w:val="55"/>
          <w:szCs w:val="55"/>
          <w:lang w:eastAsia="ru-RU"/>
        </w:rPr>
        <w:t>сдачи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  <w:t>автомо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>-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5"/>
          <w:sz w:val="55"/>
          <w:szCs w:val="55"/>
          <w:lang w:eastAsia="ru-RU"/>
        </w:rPr>
        <w:t>билей</w:t>
      </w:r>
      <w:r w:rsidRPr="00C86E98">
        <w:rPr>
          <w:rFonts w:ascii="ff1" w:eastAsia="Times New Roman" w:hAnsi="ff1" w:cs="Times New Roman"/>
          <w:color w:val="000000"/>
          <w:spacing w:val="-8"/>
          <w:sz w:val="55"/>
          <w:szCs w:val="55"/>
          <w:lang w:eastAsia="ru-RU"/>
        </w:rPr>
        <w:t xml:space="preserve">; </w:t>
      </w:r>
      <w:r w:rsidRPr="00C86E98">
        <w:rPr>
          <w:rFonts w:ascii="ffc" w:eastAsia="Times New Roman" w:hAnsi="ffc" w:cs="Times New Roman"/>
          <w:color w:val="000000"/>
          <w:sz w:val="55"/>
          <w:szCs w:val="55"/>
          <w:lang w:eastAsia="ru-RU"/>
        </w:rPr>
        <w:t>12</w:t>
      </w:r>
      <w:r w:rsidRPr="00C86E98">
        <w:rPr>
          <w:rFonts w:ascii="ff1" w:eastAsia="Times New Roman" w:hAnsi="ff1" w:cs="Times New Roman"/>
          <w:color w:val="000000"/>
          <w:spacing w:val="-14"/>
          <w:sz w:val="55"/>
          <w:szCs w:val="55"/>
          <w:lang w:eastAsia="ru-RU"/>
        </w:rPr>
        <w:t xml:space="preserve"> – </w:t>
      </w:r>
      <w:r w:rsidRPr="00C86E98">
        <w:rPr>
          <w:rFonts w:ascii="ff2" w:eastAsia="Times New Roman" w:hAnsi="ff2" w:cs="Times New Roman"/>
          <w:color w:val="000000"/>
          <w:spacing w:val="-12"/>
          <w:sz w:val="55"/>
          <w:szCs w:val="55"/>
          <w:lang w:eastAsia="ru-RU"/>
        </w:rPr>
        <w:t>стоянка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  <w:t>легковых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1"/>
          <w:sz w:val="55"/>
          <w:szCs w:val="55"/>
          <w:lang w:eastAsia="ru-RU"/>
        </w:rPr>
        <w:t>автомобилей</w:t>
      </w: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55"/>
          <w:szCs w:val="55"/>
          <w:lang w:eastAsia="ru-RU"/>
        </w:rPr>
      </w:pPr>
      <w:r w:rsidRPr="00C86E98">
        <w:rPr>
          <w:rFonts w:ascii="ff1" w:eastAsia="Times New Roman" w:hAnsi="ff1" w:cs="Times New Roman"/>
          <w:color w:val="000000"/>
          <w:sz w:val="55"/>
          <w:szCs w:val="55"/>
          <w:lang w:eastAsia="ru-RU"/>
        </w:rPr>
        <w:t xml:space="preserve">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2"/>
          <w:sz w:val="72"/>
          <w:szCs w:val="72"/>
          <w:lang w:eastAsia="ru-RU"/>
        </w:rPr>
        <w:t>Генеральные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планы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ремонтных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предприятий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 </w:t>
      </w:r>
      <w:r w:rsidRPr="00C86E98">
        <w:rPr>
          <w:rFonts w:ascii="ff2" w:eastAsia="Times New Roman" w:hAnsi="ff2" w:cs="Times New Roman"/>
          <w:color w:val="000000"/>
          <w:spacing w:val="-10"/>
          <w:sz w:val="72"/>
          <w:szCs w:val="72"/>
          <w:lang w:eastAsia="ru-RU"/>
        </w:rPr>
        <w:t>выполняют</w:t>
      </w:r>
      <w:r w:rsidRPr="00C86E98">
        <w:rPr>
          <w:rFonts w:ascii="ff1" w:eastAsia="Times New Roman" w:hAnsi="ff1" w:cs="Times New Roman"/>
          <w:color w:val="000000"/>
          <w:spacing w:val="-8"/>
          <w:sz w:val="72"/>
          <w:szCs w:val="72"/>
          <w:lang w:eastAsia="ru-RU"/>
        </w:rPr>
        <w:t xml:space="preserve">, </w:t>
      </w:r>
    </w:p>
    <w:p w:rsidR="00C86E98" w:rsidRPr="00C86E98" w:rsidRDefault="00C86E98" w:rsidP="00C86E9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pacing w:val="-19"/>
          <w:sz w:val="72"/>
          <w:szCs w:val="72"/>
          <w:lang w:eastAsia="ru-RU"/>
        </w:rPr>
      </w:pPr>
      <w:r w:rsidRPr="00C86E98">
        <w:rPr>
          <w:rFonts w:ascii="ff2" w:eastAsia="Times New Roman" w:hAnsi="ff2" w:cs="Times New Roman"/>
          <w:color w:val="000000"/>
          <w:spacing w:val="-19"/>
          <w:sz w:val="72"/>
          <w:szCs w:val="72"/>
          <w:lang w:eastAsia="ru-RU"/>
        </w:rPr>
        <w:t>как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1"/>
          <w:sz w:val="72"/>
          <w:szCs w:val="72"/>
          <w:lang w:eastAsia="ru-RU"/>
        </w:rPr>
        <w:t>правило</w:t>
      </w:r>
      <w:r w:rsidRPr="00C86E98">
        <w:rPr>
          <w:rFonts w:ascii="ff1" w:eastAsia="Times New Roman" w:hAnsi="ff1" w:cs="Times New Roman"/>
          <w:color w:val="000000"/>
          <w:spacing w:val="7"/>
          <w:sz w:val="72"/>
          <w:szCs w:val="72"/>
          <w:lang w:eastAsia="ru-RU"/>
        </w:rPr>
        <w:t xml:space="preserve">, </w:t>
      </w:r>
      <w:r w:rsidRPr="00C86E98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</w:t>
      </w:r>
      <w:r w:rsidRPr="00C86E98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C86E98">
        <w:rPr>
          <w:rFonts w:ascii="ff2" w:eastAsia="Times New Roman" w:hAnsi="ff2" w:cs="Times New Roman"/>
          <w:color w:val="000000"/>
          <w:spacing w:val="-4"/>
          <w:sz w:val="72"/>
          <w:szCs w:val="72"/>
          <w:lang w:eastAsia="ru-RU"/>
        </w:rPr>
        <w:t>масштабе</w:t>
      </w:r>
      <w:r w:rsidRPr="00C86E98">
        <w:rPr>
          <w:rFonts w:ascii="ff1" w:eastAsia="Times New Roman" w:hAnsi="ff1" w:cs="Times New Roman"/>
          <w:color w:val="000000"/>
          <w:spacing w:val="-1"/>
          <w:sz w:val="72"/>
          <w:szCs w:val="72"/>
          <w:lang w:eastAsia="ru-RU"/>
        </w:rPr>
        <w:t xml:space="preserve"> 1:500.</w:t>
      </w:r>
    </w:p>
    <w:p w:rsidR="00C86E98" w:rsidRDefault="005C7A8F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C86E98" w:rsidRPr="00C86E98">
        <w:rPr>
          <w:rFonts w:ascii="Times New Roman" w:hAnsi="Times New Roman" w:cs="Times New Roman"/>
          <w:sz w:val="28"/>
          <w:szCs w:val="28"/>
        </w:rPr>
        <w:t>1. Схема генерального плана авторемонтного предприятия:  1 – административно-бытовой корпус; 2 – производственный корпус; 3 –резервуар  для  воды;  4–10 – площадки  и  склады  для  горюче-смазочных, строительных  материалов,  утиля,  ремонтного  фонда,  лесоматериалов, металла, готовой продукции; 11 – площадка для приемки и сдачи автомо-билей; 12 – стоянка легковых автомобилей  Генеральные  планы  ремонтных  предприятий  выполняют, как правило, в масштабе 1:500.</w:t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98">
        <w:rPr>
          <w:rFonts w:ascii="Times New Roman" w:hAnsi="Times New Roman" w:cs="Times New Roman"/>
          <w:b/>
          <w:sz w:val="28"/>
          <w:szCs w:val="28"/>
        </w:rPr>
        <w:t xml:space="preserve">Компоновочный план производственного корпуса </w:t>
      </w:r>
      <w:r w:rsidRPr="00C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98">
        <w:rPr>
          <w:rFonts w:ascii="Times New Roman" w:hAnsi="Times New Roman" w:cs="Times New Roman"/>
          <w:sz w:val="28"/>
          <w:szCs w:val="28"/>
        </w:rPr>
        <w:t xml:space="preserve">Здания АРП  проектируют, </w:t>
      </w:r>
      <w:r w:rsidR="005C7A8F">
        <w:rPr>
          <w:rFonts w:ascii="Times New Roman" w:hAnsi="Times New Roman" w:cs="Times New Roman"/>
          <w:sz w:val="28"/>
          <w:szCs w:val="28"/>
        </w:rPr>
        <w:t xml:space="preserve"> как  правило,  с железобетонны</w:t>
      </w:r>
      <w:r w:rsidRPr="00C86E98">
        <w:rPr>
          <w:rFonts w:ascii="Times New Roman" w:hAnsi="Times New Roman" w:cs="Times New Roman"/>
          <w:sz w:val="28"/>
          <w:szCs w:val="28"/>
        </w:rPr>
        <w:t>ми  колоннами.  Оси  колонн,</w:t>
      </w:r>
      <w:r w:rsidR="005C7A8F">
        <w:rPr>
          <w:rFonts w:ascii="Times New Roman" w:hAnsi="Times New Roman" w:cs="Times New Roman"/>
          <w:sz w:val="28"/>
          <w:szCs w:val="28"/>
        </w:rPr>
        <w:t xml:space="preserve"> определяющие в плане  располож</w:t>
      </w:r>
      <w:r w:rsidRPr="00C86E98">
        <w:rPr>
          <w:rFonts w:ascii="Times New Roman" w:hAnsi="Times New Roman" w:cs="Times New Roman"/>
          <w:sz w:val="28"/>
          <w:szCs w:val="28"/>
        </w:rPr>
        <w:t>-ние их рядов, называют разбивочными осями. Ра</w:t>
      </w:r>
      <w:r w:rsidR="005C7A8F">
        <w:rPr>
          <w:rFonts w:ascii="Times New Roman" w:hAnsi="Times New Roman" w:cs="Times New Roman"/>
          <w:sz w:val="28"/>
          <w:szCs w:val="28"/>
        </w:rPr>
        <w:t>сстояние меж</w:t>
      </w:r>
      <w:r w:rsidRPr="00C86E98">
        <w:rPr>
          <w:rFonts w:ascii="Times New Roman" w:hAnsi="Times New Roman" w:cs="Times New Roman"/>
          <w:sz w:val="28"/>
          <w:szCs w:val="28"/>
        </w:rPr>
        <w:t>ду  разбивочными  осями  в  поперечном  направлении  называют пролетом, в продольном – шагом колонн. Пролет L и шаг колонн t в метрах образуют сетку кол</w:t>
      </w:r>
      <w:r w:rsidR="005C7A8F">
        <w:rPr>
          <w:rFonts w:ascii="Times New Roman" w:hAnsi="Times New Roman" w:cs="Times New Roman"/>
          <w:sz w:val="28"/>
          <w:szCs w:val="28"/>
        </w:rPr>
        <w:t>онн, обозначаемую L×t. На черте</w:t>
      </w:r>
      <w:r w:rsidRPr="00C86E98">
        <w:rPr>
          <w:rFonts w:ascii="Times New Roman" w:hAnsi="Times New Roman" w:cs="Times New Roman"/>
          <w:sz w:val="28"/>
          <w:szCs w:val="28"/>
        </w:rPr>
        <w:t xml:space="preserve">жах  компоновочных  планов  разбивочные  оси  маркируют  по </w:t>
      </w:r>
      <w:r w:rsidRPr="00C86E98">
        <w:rPr>
          <w:rFonts w:ascii="Times New Roman" w:hAnsi="Times New Roman" w:cs="Times New Roman"/>
          <w:sz w:val="28"/>
          <w:szCs w:val="28"/>
        </w:rPr>
        <w:lastRenderedPageBreak/>
        <w:t>длинной стороне здания цифрами слева направо и по короткой – заглавными буквами русского алфавита снизу вверх (рис. 3.2).</w:t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9365" cy="1913255"/>
            <wp:effectExtent l="0" t="0" r="6985" b="0"/>
            <wp:docPr id="5" name="Рисунок 5" descr="https://cv01.studmed.ru/view/62037bdcac6/bg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v01.studmed.ru/view/62037bdcac6/bg1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98" w:rsidRDefault="0012698B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C86E98" w:rsidRPr="00C86E98">
        <w:rPr>
          <w:rFonts w:ascii="Times New Roman" w:hAnsi="Times New Roman" w:cs="Times New Roman"/>
          <w:sz w:val="28"/>
          <w:szCs w:val="28"/>
        </w:rPr>
        <w:t>2. Маркировка разбивочных осей  Компоновочный  план  раз</w:t>
      </w:r>
      <w:r w:rsidR="005C7A8F">
        <w:rPr>
          <w:rFonts w:ascii="Times New Roman" w:hAnsi="Times New Roman" w:cs="Times New Roman"/>
          <w:sz w:val="28"/>
          <w:szCs w:val="28"/>
        </w:rPr>
        <w:t>рабатывают  для  каждого отдель</w:t>
      </w:r>
      <w:r w:rsidR="00C86E98" w:rsidRPr="00C86E98">
        <w:rPr>
          <w:rFonts w:ascii="Times New Roman" w:hAnsi="Times New Roman" w:cs="Times New Roman"/>
          <w:sz w:val="28"/>
          <w:szCs w:val="28"/>
        </w:rPr>
        <w:t>но  стоящего  здания,  а  при  использовании  мн</w:t>
      </w:r>
      <w:r w:rsidR="005C7A8F">
        <w:rPr>
          <w:rFonts w:ascii="Times New Roman" w:hAnsi="Times New Roman" w:cs="Times New Roman"/>
          <w:sz w:val="28"/>
          <w:szCs w:val="28"/>
        </w:rPr>
        <w:t>огоэтажных  зда</w:t>
      </w:r>
      <w:r w:rsidR="00C86E98" w:rsidRPr="00C86E98">
        <w:rPr>
          <w:rFonts w:ascii="Times New Roman" w:hAnsi="Times New Roman" w:cs="Times New Roman"/>
          <w:sz w:val="28"/>
          <w:szCs w:val="28"/>
        </w:rPr>
        <w:t>ний – для каждого этажа. На</w:t>
      </w:r>
      <w:r w:rsidR="005C7A8F">
        <w:rPr>
          <w:rFonts w:ascii="Times New Roman" w:hAnsi="Times New Roman" w:cs="Times New Roman"/>
          <w:sz w:val="28"/>
          <w:szCs w:val="28"/>
        </w:rPr>
        <w:t xml:space="preserve"> нем указывают расположение про</w:t>
      </w:r>
      <w:r w:rsidR="00C86E98" w:rsidRPr="00C86E98">
        <w:rPr>
          <w:rFonts w:ascii="Times New Roman" w:hAnsi="Times New Roman" w:cs="Times New Roman"/>
          <w:sz w:val="28"/>
          <w:szCs w:val="28"/>
        </w:rPr>
        <w:t>изводственных  участков,  складских  и  административно-бытовых  помещений,  вентил</w:t>
      </w:r>
      <w:r w:rsidR="005C7A8F">
        <w:rPr>
          <w:rFonts w:ascii="Times New Roman" w:hAnsi="Times New Roman" w:cs="Times New Roman"/>
          <w:sz w:val="28"/>
          <w:szCs w:val="28"/>
        </w:rPr>
        <w:t>яционных  камер,  трансформатор</w:t>
      </w:r>
      <w:r w:rsidR="00C86E98" w:rsidRPr="00C86E98">
        <w:rPr>
          <w:rFonts w:ascii="Times New Roman" w:hAnsi="Times New Roman" w:cs="Times New Roman"/>
          <w:sz w:val="28"/>
          <w:szCs w:val="28"/>
        </w:rPr>
        <w:t>ных  подстанций,  тепловых  пунктов, продольных и поперечных проездов.  Обозначают  габаритн</w:t>
      </w:r>
      <w:r w:rsidR="005C7A8F">
        <w:rPr>
          <w:rFonts w:ascii="Times New Roman" w:hAnsi="Times New Roman" w:cs="Times New Roman"/>
          <w:sz w:val="28"/>
          <w:szCs w:val="28"/>
        </w:rPr>
        <w:t>ые  размеры  здания,  сетку  ко</w:t>
      </w:r>
      <w:r w:rsidR="00C86E98" w:rsidRPr="00C86E98">
        <w:rPr>
          <w:rFonts w:ascii="Times New Roman" w:hAnsi="Times New Roman" w:cs="Times New Roman"/>
          <w:sz w:val="28"/>
          <w:szCs w:val="28"/>
        </w:rPr>
        <w:t>лонн с маркировкой разбивочных осей, наружные и внутренние стены и перегородки, подвалы и антресоли.  На  компоновочном плане  показывают  подъемно-т</w:t>
      </w:r>
      <w:r w:rsidR="005C7A8F">
        <w:rPr>
          <w:rFonts w:ascii="Times New Roman" w:hAnsi="Times New Roman" w:cs="Times New Roman"/>
          <w:sz w:val="28"/>
          <w:szCs w:val="28"/>
        </w:rPr>
        <w:t>ранспортное  оборудование,  свя</w:t>
      </w:r>
      <w:r w:rsidR="00C86E98" w:rsidRPr="00C86E98">
        <w:rPr>
          <w:rFonts w:ascii="Times New Roman" w:hAnsi="Times New Roman" w:cs="Times New Roman"/>
          <w:sz w:val="28"/>
          <w:szCs w:val="28"/>
        </w:rPr>
        <w:t>занное с конструктивными э</w:t>
      </w:r>
      <w:r w:rsidR="005C7A8F">
        <w:rPr>
          <w:rFonts w:ascii="Times New Roman" w:hAnsi="Times New Roman" w:cs="Times New Roman"/>
          <w:sz w:val="28"/>
          <w:szCs w:val="28"/>
        </w:rPr>
        <w:t>лементами зданий (опорные и под</w:t>
      </w:r>
      <w:r w:rsidR="00C86E98" w:rsidRPr="00C86E98">
        <w:rPr>
          <w:rFonts w:ascii="Times New Roman" w:hAnsi="Times New Roman" w:cs="Times New Roman"/>
          <w:sz w:val="28"/>
          <w:szCs w:val="28"/>
        </w:rPr>
        <w:t>весные краны, лифты).  Расста</w:t>
      </w:r>
      <w:r w:rsidR="005C7A8F">
        <w:rPr>
          <w:rFonts w:ascii="Times New Roman" w:hAnsi="Times New Roman" w:cs="Times New Roman"/>
          <w:sz w:val="28"/>
          <w:szCs w:val="28"/>
        </w:rPr>
        <w:t>новку  технологического оборудо</w:t>
      </w:r>
      <w:r w:rsidR="00C86E98" w:rsidRPr="00C86E98">
        <w:rPr>
          <w:rFonts w:ascii="Times New Roman" w:hAnsi="Times New Roman" w:cs="Times New Roman"/>
          <w:sz w:val="28"/>
          <w:szCs w:val="28"/>
        </w:rPr>
        <w:t>вания  на  компоновочном  плане  не  показывают.  Исключением является обозначение расположения основных поточных линий, если  это  необходимо  для  обоснования принимаемого  объемно-планировочного  решения.  На  с</w:t>
      </w:r>
      <w:r w:rsidR="005C7A8F">
        <w:rPr>
          <w:rFonts w:ascii="Times New Roman" w:hAnsi="Times New Roman" w:cs="Times New Roman"/>
          <w:sz w:val="28"/>
          <w:szCs w:val="28"/>
        </w:rPr>
        <w:t>вободном  поле  чертежа  показы</w:t>
      </w:r>
      <w:r w:rsidR="00C86E98" w:rsidRPr="00C86E98">
        <w:rPr>
          <w:rFonts w:ascii="Times New Roman" w:hAnsi="Times New Roman" w:cs="Times New Roman"/>
          <w:sz w:val="28"/>
          <w:szCs w:val="28"/>
        </w:rPr>
        <w:t>вают вертикальный разрез здания с указанием высоты пролетов от  пола  до  низа  несущих  конструкций  здания,  а  в  пролетах с мостовыми  кранами  дополнительно  указывают  расстояние  от пола  до  головки  рельсов  подкрановых  путей.  Компоновочные планы выполняют в масштабах 1:400 или 1:200. В  зависимости  от  направления  перемещения  в  процессе ремонта рамы (для предприятий по ремонту полнокомплектных автомобилей) или базовой детали (для предприятий по ремонту</w:t>
      </w:r>
      <w:r w:rsidR="00C86E98" w:rsidRPr="00C86E98">
        <w:t xml:space="preserve"> </w:t>
      </w:r>
      <w:r w:rsidR="00C86E98" w:rsidRPr="00C86E98">
        <w:rPr>
          <w:rFonts w:ascii="Times New Roman" w:hAnsi="Times New Roman" w:cs="Times New Roman"/>
          <w:sz w:val="28"/>
          <w:szCs w:val="28"/>
        </w:rPr>
        <w:t xml:space="preserve">агрегатов)  различают три компоновочные схемы: прямоточную,  Г-образную и П-образную (рис. </w:t>
      </w:r>
      <w:r w:rsidR="005C7A8F">
        <w:rPr>
          <w:rFonts w:ascii="Times New Roman" w:hAnsi="Times New Roman" w:cs="Times New Roman"/>
          <w:sz w:val="28"/>
          <w:szCs w:val="28"/>
        </w:rPr>
        <w:t>2</w:t>
      </w:r>
      <w:r w:rsidR="00C86E98" w:rsidRPr="00C86E98">
        <w:rPr>
          <w:rFonts w:ascii="Times New Roman" w:hAnsi="Times New Roman" w:cs="Times New Roman"/>
          <w:sz w:val="28"/>
          <w:szCs w:val="28"/>
        </w:rPr>
        <w:t>). Преимуществами  прямото</w:t>
      </w:r>
      <w:r w:rsidR="005C7A8F">
        <w:rPr>
          <w:rFonts w:ascii="Times New Roman" w:hAnsi="Times New Roman" w:cs="Times New Roman"/>
          <w:sz w:val="28"/>
          <w:szCs w:val="28"/>
        </w:rPr>
        <w:t>чной  схемы (рис. 2, а)  явля</w:t>
      </w:r>
      <w:r w:rsidR="00C86E98" w:rsidRPr="00C86E98">
        <w:rPr>
          <w:rFonts w:ascii="Times New Roman" w:hAnsi="Times New Roman" w:cs="Times New Roman"/>
          <w:sz w:val="28"/>
          <w:szCs w:val="28"/>
        </w:rPr>
        <w:t>ются прямолинейность и, со</w:t>
      </w:r>
      <w:r w:rsidR="005C7A8F">
        <w:rPr>
          <w:rFonts w:ascii="Times New Roman" w:hAnsi="Times New Roman" w:cs="Times New Roman"/>
          <w:sz w:val="28"/>
          <w:szCs w:val="28"/>
        </w:rPr>
        <w:t>ответственно, удобство перемеще</w:t>
      </w:r>
      <w:r w:rsidR="00C86E98" w:rsidRPr="00C86E98">
        <w:rPr>
          <w:rFonts w:ascii="Times New Roman" w:hAnsi="Times New Roman" w:cs="Times New Roman"/>
          <w:sz w:val="28"/>
          <w:szCs w:val="28"/>
        </w:rPr>
        <w:t>ния базовой детали и други</w:t>
      </w:r>
      <w:r>
        <w:rPr>
          <w:rFonts w:ascii="Times New Roman" w:hAnsi="Times New Roman" w:cs="Times New Roman"/>
          <w:sz w:val="28"/>
          <w:szCs w:val="28"/>
        </w:rPr>
        <w:t>х крупногабаритных и тяжелых де</w:t>
      </w:r>
      <w:r w:rsidR="00C86E98" w:rsidRPr="00C86E98">
        <w:rPr>
          <w:rFonts w:ascii="Times New Roman" w:hAnsi="Times New Roman" w:cs="Times New Roman"/>
          <w:sz w:val="28"/>
          <w:szCs w:val="28"/>
        </w:rPr>
        <w:t>талей,  минимальное  пересечение  транспортных  потоков.  Н</w:t>
      </w:r>
      <w:r w:rsidR="005C7A8F">
        <w:rPr>
          <w:rFonts w:ascii="Times New Roman" w:hAnsi="Times New Roman" w:cs="Times New Roman"/>
          <w:sz w:val="28"/>
          <w:szCs w:val="28"/>
        </w:rPr>
        <w:t>е</w:t>
      </w:r>
      <w:r w:rsidR="00C86E98" w:rsidRPr="00C86E98">
        <w:rPr>
          <w:rFonts w:ascii="Times New Roman" w:hAnsi="Times New Roman" w:cs="Times New Roman"/>
          <w:sz w:val="28"/>
          <w:szCs w:val="28"/>
        </w:rPr>
        <w:t>достатки – наличие  ограничений  на  длину  разборочных и сборочных  поточных  линий,  относительное  увеличение дальности транспортирования</w:t>
      </w:r>
      <w:r w:rsidR="005C7A8F">
        <w:rPr>
          <w:rFonts w:ascii="Times New Roman" w:hAnsi="Times New Roman" w:cs="Times New Roman"/>
          <w:sz w:val="28"/>
          <w:szCs w:val="28"/>
        </w:rPr>
        <w:t xml:space="preserve"> деталей от мест разборки к мес</w:t>
      </w:r>
      <w:r w:rsidR="00C86E98" w:rsidRPr="00C86E98">
        <w:rPr>
          <w:rFonts w:ascii="Times New Roman" w:hAnsi="Times New Roman" w:cs="Times New Roman"/>
          <w:sz w:val="28"/>
          <w:szCs w:val="28"/>
        </w:rPr>
        <w:t xml:space="preserve">там  сборки,  затрудненность  изоляции  разборочно-моечного участка от других участков. Применение Г-образной и П-образной схем (рис. </w:t>
      </w:r>
      <w:r w:rsidR="005C7A8F">
        <w:rPr>
          <w:rFonts w:ascii="Times New Roman" w:hAnsi="Times New Roman" w:cs="Times New Roman"/>
          <w:sz w:val="28"/>
          <w:szCs w:val="28"/>
        </w:rPr>
        <w:t>2</w:t>
      </w:r>
      <w:r w:rsidR="00C86E98" w:rsidRPr="00C86E98">
        <w:rPr>
          <w:rFonts w:ascii="Times New Roman" w:hAnsi="Times New Roman" w:cs="Times New Roman"/>
          <w:sz w:val="28"/>
          <w:szCs w:val="28"/>
        </w:rPr>
        <w:t xml:space="preserve">, б, в) позволяет  более  эффективно  изолировать  разборочно-моечный участок  от  других  участков,  несколько  сократить  дальность транспортирования  деталей,  </w:t>
      </w:r>
      <w:r w:rsidR="00C86E98" w:rsidRPr="00C86E9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C7A8F">
        <w:rPr>
          <w:rFonts w:ascii="Times New Roman" w:hAnsi="Times New Roman" w:cs="Times New Roman"/>
          <w:sz w:val="28"/>
          <w:szCs w:val="28"/>
        </w:rPr>
        <w:t>начительно  ослабляет  ограниче</w:t>
      </w:r>
      <w:r w:rsidR="00C86E98" w:rsidRPr="00C86E98">
        <w:rPr>
          <w:rFonts w:ascii="Times New Roman" w:hAnsi="Times New Roman" w:cs="Times New Roman"/>
          <w:sz w:val="28"/>
          <w:szCs w:val="28"/>
        </w:rPr>
        <w:t>ния на длину разборочных и</w:t>
      </w:r>
      <w:r w:rsidR="005C7A8F">
        <w:rPr>
          <w:rFonts w:ascii="Times New Roman" w:hAnsi="Times New Roman" w:cs="Times New Roman"/>
          <w:sz w:val="28"/>
          <w:szCs w:val="28"/>
        </w:rPr>
        <w:t xml:space="preserve"> сборочных  поточных линий (осо</w:t>
      </w:r>
      <w:r w:rsidR="00C86E98" w:rsidRPr="00C86E98">
        <w:rPr>
          <w:rFonts w:ascii="Times New Roman" w:hAnsi="Times New Roman" w:cs="Times New Roman"/>
          <w:sz w:val="28"/>
          <w:szCs w:val="28"/>
        </w:rPr>
        <w:t>бенно при П-образной схеме)</w:t>
      </w:r>
      <w:r w:rsidR="005C7A8F">
        <w:rPr>
          <w:rFonts w:ascii="Times New Roman" w:hAnsi="Times New Roman" w:cs="Times New Roman"/>
          <w:sz w:val="28"/>
          <w:szCs w:val="28"/>
        </w:rPr>
        <w:t>, однако непрямолинейность пере</w:t>
      </w:r>
      <w:r w:rsidR="00C86E98" w:rsidRPr="00C86E98">
        <w:rPr>
          <w:rFonts w:ascii="Times New Roman" w:hAnsi="Times New Roman" w:cs="Times New Roman"/>
          <w:sz w:val="28"/>
          <w:szCs w:val="28"/>
        </w:rPr>
        <w:t>мещения базовой детали и других крупногабаритных и тяжелых деталей  вызывает  повышенное  пересечение  транспортных  по-токов и трудности в их организации. Разработку компоновочн</w:t>
      </w:r>
      <w:r w:rsidR="005C7A8F">
        <w:rPr>
          <w:rFonts w:ascii="Times New Roman" w:hAnsi="Times New Roman" w:cs="Times New Roman"/>
          <w:sz w:val="28"/>
          <w:szCs w:val="28"/>
        </w:rPr>
        <w:t>ого плана начинают с выбора сет</w:t>
      </w:r>
      <w:r w:rsidR="00C86E98" w:rsidRPr="00C86E98">
        <w:rPr>
          <w:rFonts w:ascii="Times New Roman" w:hAnsi="Times New Roman" w:cs="Times New Roman"/>
          <w:sz w:val="28"/>
          <w:szCs w:val="28"/>
        </w:rPr>
        <w:t>ки  колонн и определения габа</w:t>
      </w:r>
      <w:r w:rsidR="005C7A8F">
        <w:rPr>
          <w:rFonts w:ascii="Times New Roman" w:hAnsi="Times New Roman" w:cs="Times New Roman"/>
          <w:sz w:val="28"/>
          <w:szCs w:val="28"/>
        </w:rPr>
        <w:t>ритных  размеров здания. Для од</w:t>
      </w:r>
      <w:r w:rsidR="00C86E98" w:rsidRPr="00C86E98">
        <w:rPr>
          <w:rFonts w:ascii="Times New Roman" w:hAnsi="Times New Roman" w:cs="Times New Roman"/>
          <w:sz w:val="28"/>
          <w:szCs w:val="28"/>
        </w:rPr>
        <w:t>ноэтажных  зданий  наиболее  часто  применяется  сетка  колонн 12×6 м, с которой и рекоменду</w:t>
      </w:r>
      <w:r>
        <w:rPr>
          <w:rFonts w:ascii="Times New Roman" w:hAnsi="Times New Roman" w:cs="Times New Roman"/>
          <w:sz w:val="28"/>
          <w:szCs w:val="28"/>
        </w:rPr>
        <w:t>ется начать определение габарит</w:t>
      </w:r>
      <w:r w:rsidR="00C86E98" w:rsidRPr="00C86E98">
        <w:rPr>
          <w:rFonts w:ascii="Times New Roman" w:hAnsi="Times New Roman" w:cs="Times New Roman"/>
          <w:sz w:val="28"/>
          <w:szCs w:val="28"/>
        </w:rPr>
        <w:t>ных  размеров  здания. Исходя  и</w:t>
      </w:r>
      <w:r>
        <w:rPr>
          <w:rFonts w:ascii="Times New Roman" w:hAnsi="Times New Roman" w:cs="Times New Roman"/>
          <w:sz w:val="28"/>
          <w:szCs w:val="28"/>
        </w:rPr>
        <w:t>з  принятой  компоновочной  схе</w:t>
      </w:r>
      <w:r w:rsidR="00C86E98" w:rsidRPr="00C86E98">
        <w:rPr>
          <w:rFonts w:ascii="Times New Roman" w:hAnsi="Times New Roman" w:cs="Times New Roman"/>
          <w:sz w:val="28"/>
          <w:szCs w:val="28"/>
        </w:rPr>
        <w:t>мы,  задают  число пролетов,  регламентируя  тем  самым  ширину здания.  Длину  здания  определяют  путем  деления  его  площади на ширину. Рекомендуемые</w:t>
      </w:r>
      <w:r w:rsidR="005C7A8F">
        <w:rPr>
          <w:rFonts w:ascii="Times New Roman" w:hAnsi="Times New Roman" w:cs="Times New Roman"/>
          <w:sz w:val="28"/>
          <w:szCs w:val="28"/>
        </w:rPr>
        <w:t xml:space="preserve"> соотношения ширины и длины зда</w:t>
      </w:r>
      <w:r w:rsidR="00C86E98" w:rsidRPr="00C86E98">
        <w:rPr>
          <w:rFonts w:ascii="Times New Roman" w:hAnsi="Times New Roman" w:cs="Times New Roman"/>
          <w:sz w:val="28"/>
          <w:szCs w:val="28"/>
        </w:rPr>
        <w:t>ния – от 1:1,3 до 1:2. Добиться  рекомендуемых  соотношений можно, изменяя число пролетов, а при необходимости – и сетку колонн, выбирая ее из ряда 18×6 м, 18×12 м, 24×12 м. Размеры пролетов и шагов колонн могу</w:t>
      </w:r>
      <w:r>
        <w:rPr>
          <w:rFonts w:ascii="Times New Roman" w:hAnsi="Times New Roman" w:cs="Times New Roman"/>
          <w:sz w:val="28"/>
          <w:szCs w:val="28"/>
        </w:rPr>
        <w:t>т быть и большими, но обязатель</w:t>
      </w:r>
      <w:r w:rsidR="00C86E98" w:rsidRPr="00C86E98">
        <w:rPr>
          <w:rFonts w:ascii="Times New Roman" w:hAnsi="Times New Roman" w:cs="Times New Roman"/>
          <w:sz w:val="28"/>
          <w:szCs w:val="28"/>
        </w:rPr>
        <w:t>но  кратными 6, что диктуется</w:t>
      </w:r>
      <w:r w:rsidR="005C7A8F">
        <w:rPr>
          <w:rFonts w:ascii="Times New Roman" w:hAnsi="Times New Roman" w:cs="Times New Roman"/>
          <w:sz w:val="28"/>
          <w:szCs w:val="28"/>
        </w:rPr>
        <w:t xml:space="preserve">  требованиями унификации  изде</w:t>
      </w:r>
      <w:r w:rsidR="00C86E98" w:rsidRPr="00C86E98">
        <w:rPr>
          <w:rFonts w:ascii="Times New Roman" w:hAnsi="Times New Roman" w:cs="Times New Roman"/>
          <w:sz w:val="28"/>
          <w:szCs w:val="28"/>
        </w:rPr>
        <w:t>лий строительной индустрии.</w:t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3570" cy="4894580"/>
            <wp:effectExtent l="0" t="0" r="5080" b="1270"/>
            <wp:docPr id="6" name="Рисунок 6" descr="https://cv01.studmed.ru/view/62037bdcac6/bg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v01.studmed.ru/view/62037bdcac6/bg1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48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98">
        <w:rPr>
          <w:rFonts w:ascii="Times New Roman" w:hAnsi="Times New Roman" w:cs="Times New Roman"/>
          <w:sz w:val="28"/>
          <w:szCs w:val="28"/>
        </w:rPr>
        <w:t xml:space="preserve">Рис. </w:t>
      </w:r>
      <w:r w:rsidR="0012698B">
        <w:rPr>
          <w:rFonts w:ascii="Times New Roman" w:hAnsi="Times New Roman" w:cs="Times New Roman"/>
          <w:sz w:val="28"/>
          <w:szCs w:val="28"/>
        </w:rPr>
        <w:t>3</w:t>
      </w:r>
      <w:r w:rsidRPr="00C86E98">
        <w:rPr>
          <w:rFonts w:ascii="Times New Roman" w:hAnsi="Times New Roman" w:cs="Times New Roman"/>
          <w:sz w:val="28"/>
          <w:szCs w:val="28"/>
        </w:rPr>
        <w:t>. Компоновочные схемы пр</w:t>
      </w:r>
      <w:r w:rsidR="005C7A8F">
        <w:rPr>
          <w:rFonts w:ascii="Times New Roman" w:hAnsi="Times New Roman" w:cs="Times New Roman"/>
          <w:sz w:val="28"/>
          <w:szCs w:val="28"/>
        </w:rPr>
        <w:t>едприятий по капитальному ремон</w:t>
      </w:r>
      <w:r w:rsidRPr="00C86E98">
        <w:rPr>
          <w:rFonts w:ascii="Times New Roman" w:hAnsi="Times New Roman" w:cs="Times New Roman"/>
          <w:sz w:val="28"/>
          <w:szCs w:val="28"/>
        </w:rPr>
        <w:t>ту автомобильных двигателей: а –  прямоточная;  б –  Г-образная; в – П-образная;  1 –  участок  наружной мойки и приемки; 2 – разборочно-мое</w:t>
      </w:r>
      <w:r w:rsidR="005C7A8F">
        <w:rPr>
          <w:rFonts w:ascii="Times New Roman" w:hAnsi="Times New Roman" w:cs="Times New Roman"/>
          <w:sz w:val="28"/>
          <w:szCs w:val="28"/>
        </w:rPr>
        <w:t>чный участок; 3 – участок дефек</w:t>
      </w:r>
      <w:r w:rsidRPr="00C86E98">
        <w:rPr>
          <w:rFonts w:ascii="Times New Roman" w:hAnsi="Times New Roman" w:cs="Times New Roman"/>
          <w:sz w:val="28"/>
          <w:szCs w:val="28"/>
        </w:rPr>
        <w:t xml:space="preserve">тования деталей и входного контроля;  4 – участок  </w:t>
      </w:r>
      <w:r w:rsidR="005C7A8F">
        <w:rPr>
          <w:rFonts w:ascii="Times New Roman" w:hAnsi="Times New Roman" w:cs="Times New Roman"/>
          <w:sz w:val="28"/>
          <w:szCs w:val="28"/>
        </w:rPr>
        <w:t>восстановления базо</w:t>
      </w:r>
      <w:r w:rsidRPr="00C86E98">
        <w:rPr>
          <w:rFonts w:ascii="Times New Roman" w:hAnsi="Times New Roman" w:cs="Times New Roman"/>
          <w:sz w:val="28"/>
          <w:szCs w:val="28"/>
        </w:rPr>
        <w:t xml:space="preserve">вых и  основных  деталей;  5 – участок  комплектования  </w:t>
      </w:r>
      <w:r w:rsidRPr="00C86E98">
        <w:rPr>
          <w:rFonts w:ascii="Times New Roman" w:hAnsi="Times New Roman" w:cs="Times New Roman"/>
          <w:sz w:val="28"/>
          <w:szCs w:val="28"/>
        </w:rPr>
        <w:lastRenderedPageBreak/>
        <w:t>деталей;  6 –  уча-сток  сборки  двигателей;  7 –  отдел  главн</w:t>
      </w:r>
      <w:r w:rsidR="005C7A8F">
        <w:rPr>
          <w:rFonts w:ascii="Times New Roman" w:hAnsi="Times New Roman" w:cs="Times New Roman"/>
          <w:sz w:val="28"/>
          <w:szCs w:val="28"/>
        </w:rPr>
        <w:t>ого  механика;  8  –  инструмен</w:t>
      </w:r>
      <w:r w:rsidRPr="00C86E98">
        <w:rPr>
          <w:rFonts w:ascii="Times New Roman" w:hAnsi="Times New Roman" w:cs="Times New Roman"/>
          <w:sz w:val="28"/>
          <w:szCs w:val="28"/>
        </w:rPr>
        <w:t>тальный  участок;  9 –  участок  ремонта  электрооборудования;  10  – слесарно-механический участок; 11 – склад деталей, ожидающих ремон-та; 12 – комплектовочный склад; 13 – инструментально-раздаточная кла-довая; 14 – центральный инструментальный склад; 15 – склад  запасных частей;  16 –  участок  ремонта  приборов  питания;  17  –  участок  зарядки электротранспорта; 18 – участок хранения и ремонта электротранспорта; 19 –  лаборатории;  20  –  сварочно-наплав</w:t>
      </w:r>
      <w:r w:rsidR="0012698B">
        <w:rPr>
          <w:rFonts w:ascii="Times New Roman" w:hAnsi="Times New Roman" w:cs="Times New Roman"/>
          <w:sz w:val="28"/>
          <w:szCs w:val="28"/>
        </w:rPr>
        <w:t>очный  участок;  21  –  компрес</w:t>
      </w:r>
      <w:r w:rsidRPr="00C86E98">
        <w:rPr>
          <w:rFonts w:ascii="Times New Roman" w:hAnsi="Times New Roman" w:cs="Times New Roman"/>
          <w:sz w:val="28"/>
          <w:szCs w:val="28"/>
        </w:rPr>
        <w:t>сорная; 22 – медницкий участок; 23 – т</w:t>
      </w:r>
      <w:r w:rsidR="0012698B">
        <w:rPr>
          <w:rFonts w:ascii="Times New Roman" w:hAnsi="Times New Roman" w:cs="Times New Roman"/>
          <w:sz w:val="28"/>
          <w:szCs w:val="28"/>
        </w:rPr>
        <w:t>ермический участок; 24 – кузнеч</w:t>
      </w:r>
      <w:r w:rsidRPr="00C86E98">
        <w:rPr>
          <w:rFonts w:ascii="Times New Roman" w:hAnsi="Times New Roman" w:cs="Times New Roman"/>
          <w:sz w:val="28"/>
          <w:szCs w:val="28"/>
        </w:rPr>
        <w:t>ный  участок;  25 –  гальванический  участок;  26  –  полимерный  участок; 27 –  участок  испытания  и  доукомплектования  двигателей;  28 –  участок окраски двигателей</w:t>
      </w:r>
    </w:p>
    <w:p w:rsidR="00C86E98" w:rsidRDefault="00C86E98" w:rsidP="00C8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98B" w:rsidRDefault="0012698B" w:rsidP="0012698B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2.Требования к расположению производственных и вспомогательных помещений, проездов.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698B">
        <w:rPr>
          <w:color w:val="000000" w:themeColor="text1"/>
          <w:sz w:val="28"/>
          <w:szCs w:val="28"/>
        </w:rPr>
        <w:t>3.1. Территория предприятия и размещение зданий и сооружений на ней должны соответствовать требованиям Санитарных норм проектирования промышленных предприятий и противопожарным нормам проектирования зданий и сооружений с учетом технологических особенностей производства.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" w:name="100590"/>
      <w:bookmarkEnd w:id="1"/>
      <w:r w:rsidRPr="0012698B">
        <w:rPr>
          <w:color w:val="000000" w:themeColor="text1"/>
          <w:sz w:val="28"/>
          <w:szCs w:val="28"/>
        </w:rPr>
        <w:t>3.2. Пожарная безопасность на территории организации должна обеспечиваться в соответствии с требованиями Правил пожарной безопасности в Российской Федерации, ГОСТ 12.1.004 и ГОСТ 12.4.009.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" w:name="100591"/>
      <w:bookmarkEnd w:id="2"/>
      <w:r w:rsidRPr="0012698B">
        <w:rPr>
          <w:color w:val="000000" w:themeColor="text1"/>
          <w:sz w:val="28"/>
          <w:szCs w:val="28"/>
        </w:rPr>
        <w:t>3.3. Здания и сооружения с технологическими процессами, являющимися источниками выделения в окружающую среду вредных и неприятно пахнущих веществ, а также с источниками повышенных уровней шума, вибрации, ультразвука, электромагнитных волн радиочастот, статического электричества и ионизирующих излучений следует отделять от жилой застройки санитарно-защитными зонами и разрывами и размещать на территории предприятия с подветренной стороны для ветров преобладающего направления по отношению к жилой застройке и к другим производственным зданиям.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" w:name="100592"/>
      <w:bookmarkEnd w:id="3"/>
      <w:r w:rsidRPr="0012698B">
        <w:rPr>
          <w:color w:val="000000" w:themeColor="text1"/>
          <w:sz w:val="28"/>
          <w:szCs w:val="28"/>
        </w:rPr>
        <w:t>3.4. Организации, отдельные здания и сооружения по характеру выделяемых вредных веществ и мер по уменьшению неблагоприятного воздействия этих вредных веществ на людей и окружающую среду делятся на пять классов: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" w:name="100593"/>
      <w:bookmarkEnd w:id="4"/>
      <w:r w:rsidRPr="0012698B">
        <w:rPr>
          <w:color w:val="000000" w:themeColor="text1"/>
          <w:sz w:val="28"/>
          <w:szCs w:val="28"/>
        </w:rPr>
        <w:t>класс 1 - с шириной санитарно-защитной зоны 1000 м, 2 - 500 м, 3 - 300 м, 4 - 100 м, 5 - 50 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" w:name="100594"/>
      <w:bookmarkEnd w:id="5"/>
      <w:r w:rsidRPr="0012698B">
        <w:rPr>
          <w:color w:val="000000" w:themeColor="text1"/>
          <w:sz w:val="28"/>
          <w:szCs w:val="28"/>
        </w:rPr>
        <w:t>3.5. Размещение организаций с технологическими процессами, не выделяющими в атмосферу производственных вредностей, и с процессами, не создающими уровней внешнего шума и других вредных факторов, превышающих установленные нормы для жилой застройки и не требующих железнодорожных подъездных путей, допускается производить в пределах жилых районов.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" w:name="100595"/>
      <w:bookmarkEnd w:id="6"/>
      <w:r w:rsidRPr="0012698B">
        <w:rPr>
          <w:color w:val="000000" w:themeColor="text1"/>
          <w:sz w:val="28"/>
          <w:szCs w:val="28"/>
        </w:rPr>
        <w:lastRenderedPageBreak/>
        <w:t>3.6. Территория организации должна быть спланирована, траншеи, подземные коммуникации закрыты или ограждены. На ограждениях должны устанавливаться предупредительные надписи и знаки, а в ночное время - сигнальное освещение. Места прохода людей через траншеи должны быть оборудованы переходными мостиками, освещаемыми в ночное время.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" w:name="100596"/>
      <w:bookmarkEnd w:id="7"/>
      <w:r w:rsidRPr="0012698B">
        <w:rPr>
          <w:color w:val="000000" w:themeColor="text1"/>
          <w:sz w:val="28"/>
          <w:szCs w:val="28"/>
        </w:rPr>
        <w:t>3.7. Территория организации должна быть благоустроена, озеленена и содержаться в чистоте. Выбор пород зеленых насаждений следует предусматривать в соответствии с требованиями СНиП II-89.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" w:name="100597"/>
      <w:bookmarkEnd w:id="8"/>
      <w:r w:rsidRPr="0012698B">
        <w:rPr>
          <w:color w:val="000000" w:themeColor="text1"/>
          <w:sz w:val="28"/>
          <w:szCs w:val="28"/>
        </w:rPr>
        <w:t>3.8. Для отвода атмосферных осадков территория организации должна быть оборудована ливневой канализацией. Устройство стоков должно обеспечивать свободное и безопасное движение людей и транспорта на территории предприятия.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" w:name="100598"/>
      <w:bookmarkEnd w:id="9"/>
      <w:r w:rsidRPr="0012698B">
        <w:rPr>
          <w:color w:val="000000" w:themeColor="text1"/>
          <w:sz w:val="28"/>
          <w:szCs w:val="28"/>
        </w:rPr>
        <w:t>3.9. На территории организации должны быть устроены тротуары, обеспечивающие движение пешеходов по кратчайшим направлениям. Ширина тротуара должна быть не менее 1,5 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" w:name="100599"/>
      <w:bookmarkEnd w:id="10"/>
      <w:r w:rsidRPr="0012698B">
        <w:rPr>
          <w:color w:val="000000" w:themeColor="text1"/>
          <w:sz w:val="28"/>
          <w:szCs w:val="28"/>
        </w:rPr>
        <w:t>3.10. Дороги и пешеходные дорожки на территории организации должны отвечать технологическим требованиям и противопожарным нормам. Ширина дорог должна соответствовать применяемым транспортным средствам, перемещаемым грузам и интенсивности движения. Необходимо при этом учитывать встречные перевозки.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" w:name="100600"/>
      <w:bookmarkEnd w:id="11"/>
      <w:r w:rsidRPr="0012698B">
        <w:rPr>
          <w:color w:val="000000" w:themeColor="text1"/>
          <w:sz w:val="28"/>
          <w:szCs w:val="28"/>
        </w:rPr>
        <w:t>3.11. Проезжая часть дорог должна иметь твердое покрытие (асфальт, бетон, булыжник и др.).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" w:name="100601"/>
      <w:bookmarkEnd w:id="12"/>
      <w:r w:rsidRPr="0012698B">
        <w:rPr>
          <w:color w:val="000000" w:themeColor="text1"/>
          <w:sz w:val="28"/>
          <w:szCs w:val="28"/>
        </w:rPr>
        <w:t>3.12. Пересечения дорог с пешеходными дорожками должны быть обозначены дорожными знаками, а также разметкой в соответствии с </w:t>
      </w:r>
      <w:hyperlink r:id="rId7" w:anchor="NJAJO4PyvDms" w:history="1">
        <w:r w:rsidRPr="0012698B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Правилами</w:t>
        </w:r>
      </w:hyperlink>
      <w:r w:rsidRPr="0012698B">
        <w:rPr>
          <w:color w:val="000000" w:themeColor="text1"/>
          <w:sz w:val="28"/>
          <w:szCs w:val="28"/>
        </w:rPr>
        <w:t> дорожного движения Российской Федерации.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" w:name="100602"/>
      <w:bookmarkEnd w:id="13"/>
      <w:r w:rsidRPr="0012698B">
        <w:rPr>
          <w:color w:val="000000" w:themeColor="text1"/>
          <w:sz w:val="28"/>
          <w:szCs w:val="28"/>
        </w:rPr>
        <w:t>3.13. Дороги и тротуары должны содержаться в исправном состоянии; в зимнее время должны очищаться от снега, льда и посыпаться песком.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" w:name="100603"/>
      <w:bookmarkEnd w:id="14"/>
      <w:r w:rsidRPr="0012698B">
        <w:rPr>
          <w:color w:val="000000" w:themeColor="text1"/>
          <w:sz w:val="28"/>
          <w:szCs w:val="28"/>
        </w:rPr>
        <w:t>3.14. Объемно-планировочные и конструктивные решения производственных помещений и сооружений должны удовлетворять требованиям строительных норм и правил, а также санитарных норм проектирования промышленных предприятий и других действующих нормативных документов.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" w:name="100604"/>
      <w:bookmarkEnd w:id="15"/>
      <w:r w:rsidRPr="0012698B">
        <w:rPr>
          <w:color w:val="000000" w:themeColor="text1"/>
          <w:sz w:val="28"/>
          <w:szCs w:val="28"/>
        </w:rPr>
        <w:t>3.15. Объем производственных помещений на одного работающего должен составлять не менее 15 куб. м, а площадь помещений - не менее 4,5 кв. м. Высота производственного помещения должна быть не менее 3,5 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" w:name="100605"/>
      <w:bookmarkEnd w:id="16"/>
      <w:r w:rsidRPr="0012698B">
        <w:rPr>
          <w:color w:val="000000" w:themeColor="text1"/>
          <w:sz w:val="28"/>
          <w:szCs w:val="28"/>
        </w:rPr>
        <w:t>3.16. Помещения и участки для производств с избытками явного тепла (более 20 ккал/куб. м x ч), а также для производств со значительными выделениями вредных газов, паров и пыли следует, как правило, размещать у наружных стен зданий и сооружений.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" w:name="100606"/>
      <w:bookmarkEnd w:id="17"/>
      <w:r w:rsidRPr="0012698B">
        <w:rPr>
          <w:color w:val="000000" w:themeColor="text1"/>
          <w:sz w:val="28"/>
          <w:szCs w:val="28"/>
        </w:rPr>
        <w:t>3.17. Для размещения производств с избытком явного тепла (более 20 ккал/куб. м x ч) и со значительными выделениями вредных газов, паров и пыли следует предусматривать, как правило, одноэтажные здания.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" w:name="100607"/>
      <w:bookmarkEnd w:id="18"/>
      <w:r w:rsidRPr="0012698B">
        <w:rPr>
          <w:color w:val="000000" w:themeColor="text1"/>
          <w:sz w:val="28"/>
          <w:szCs w:val="28"/>
        </w:rPr>
        <w:t>3.18. При необходимости расположения производств, указанных в </w:t>
      </w:r>
      <w:hyperlink r:id="rId8" w:history="1">
        <w:r w:rsidRPr="0012698B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п. 3.17</w:t>
        </w:r>
      </w:hyperlink>
      <w:r w:rsidRPr="0012698B">
        <w:rPr>
          <w:color w:val="000000" w:themeColor="text1"/>
          <w:sz w:val="28"/>
          <w:szCs w:val="28"/>
        </w:rPr>
        <w:t xml:space="preserve"> настоящих Правил, в многоэтажных зданиях следует предусматривать </w:t>
      </w:r>
      <w:r w:rsidRPr="0012698B">
        <w:rPr>
          <w:color w:val="000000" w:themeColor="text1"/>
          <w:sz w:val="28"/>
          <w:szCs w:val="28"/>
        </w:rPr>
        <w:lastRenderedPageBreak/>
        <w:t>размещение таких производств в верхних этажах, если это допустимо по условиям технологического процесса и нагрузкам на перекрытия.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" w:name="100608"/>
      <w:bookmarkEnd w:id="19"/>
      <w:r w:rsidRPr="0012698B">
        <w:rPr>
          <w:color w:val="000000" w:themeColor="text1"/>
          <w:sz w:val="28"/>
          <w:szCs w:val="28"/>
        </w:rPr>
        <w:t>В случае размещения этих производств на других этажах многоэтажных зданий следует предусматривать эффективные мероприятия для предупреждения распространения вредных веществ с одного этажа на другой.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0" w:name="100609"/>
      <w:bookmarkEnd w:id="20"/>
      <w:r w:rsidRPr="0012698B">
        <w:rPr>
          <w:color w:val="000000" w:themeColor="text1"/>
          <w:sz w:val="28"/>
          <w:szCs w:val="28"/>
        </w:rPr>
        <w:t>3.19. Расположение производственных помещений в подвальных, цокольных этажах и на участках, имеющих недостаточное естественное освещение на постоянных рабочих местах (коэффициент естественной освещенности менее 0,1%), допускается предусматривать при наличии специального обоснования только в случаях, когда это необходимо по технологическим условиям.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1" w:name="100610"/>
      <w:bookmarkEnd w:id="21"/>
      <w:r w:rsidRPr="0012698B">
        <w:rPr>
          <w:color w:val="000000" w:themeColor="text1"/>
          <w:sz w:val="28"/>
          <w:szCs w:val="28"/>
        </w:rPr>
        <w:t>3.20. Транзитные трубопроводы, предназначенные для транспортирования вредных жидкостей и газов, а также транзитные паропроводы прокладывать в пешеходных тоннелях и в помещениях пультов управления не допускается.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2" w:name="100611"/>
      <w:bookmarkEnd w:id="22"/>
      <w:r w:rsidRPr="0012698B">
        <w:rPr>
          <w:color w:val="000000" w:themeColor="text1"/>
          <w:sz w:val="28"/>
          <w:szCs w:val="28"/>
        </w:rPr>
        <w:t>3.21. В производственных зданиях и сооружениях, независимо от наличия вредных выделений и вентиляционных устройств, должны предусматриваться для проветривания открывающиеся створки переплетов и другие открывающиеся устройства в окнах площадью не менее 20% общей площади световых проемов. Поступающий воздух должен быть направлен вверх в холодный период года и вниз - в теплый период года.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3" w:name="100612"/>
      <w:bookmarkEnd w:id="23"/>
      <w:r w:rsidRPr="0012698B">
        <w:rPr>
          <w:color w:val="000000" w:themeColor="text1"/>
          <w:sz w:val="28"/>
          <w:szCs w:val="28"/>
        </w:rPr>
        <w:t>3.22. В зданиях и сооружениях с естественной вентиляцией площадь открываемых проемов следует определять по расчету. Расстояние от уровня пола до низа створных переплетов, предназначаемых для притока воздуха в теплый период года, должно быть не более 1,8 м, а до низа открывающихся проемов, предназначаемых для притока воздуха в холодный период года, - не менее 4 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4" w:name="100613"/>
      <w:bookmarkEnd w:id="24"/>
      <w:r w:rsidRPr="0012698B">
        <w:rPr>
          <w:color w:val="000000" w:themeColor="text1"/>
          <w:sz w:val="28"/>
          <w:szCs w:val="28"/>
        </w:rPr>
        <w:t>3.23. Для открывания, установки в требуемом положении и закрывания створок оконных и фонарных переплетов или других открывающихся устройств в помещениях должны быть предусмотрены приспособления, легко управляемые с пола или с рабочих площадок. Под остекленными фонарями должны быть установлены предохранительные металлические сетки.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5" w:name="100614"/>
      <w:bookmarkEnd w:id="25"/>
      <w:r w:rsidRPr="0012698B">
        <w:rPr>
          <w:color w:val="000000" w:themeColor="text1"/>
          <w:sz w:val="28"/>
          <w:szCs w:val="28"/>
        </w:rPr>
        <w:t>3.24. При ремонте остекления окон и фонарей, при очистке стекол, а также при обслуживании аэрационных проемов и осветительной арматуры должны использоваться проходы (площадки, лестницы для выхода на крышу и др.), специальные механизмы, устройства и приспособления, обеспечивающие безопасное выполнение указанных работ. Эти работы должны выполняться по наряду-допуску.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6" w:name="100615"/>
      <w:bookmarkEnd w:id="26"/>
      <w:r w:rsidRPr="0012698B">
        <w:rPr>
          <w:color w:val="000000" w:themeColor="text1"/>
          <w:sz w:val="28"/>
          <w:szCs w:val="28"/>
        </w:rPr>
        <w:t>3.25. Крыши зданий по периметру должны иметь ограждения высотой не менее 0,6 м. В зимнее время крыши и карнизы зданий должны очищаться от снега и льда. Крыши должны оборудоваться устройствами для организованного стока атмосферных осадков.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7" w:name="100616"/>
      <w:bookmarkEnd w:id="27"/>
      <w:r w:rsidRPr="0012698B">
        <w:rPr>
          <w:color w:val="000000" w:themeColor="text1"/>
          <w:sz w:val="28"/>
          <w:szCs w:val="28"/>
        </w:rPr>
        <w:t xml:space="preserve">3.26. Производственные помещения должны быть оборудованы достаточным количеством выходов для быстрой эвакуации людей. Должны </w:t>
      </w:r>
      <w:r w:rsidRPr="0012698B">
        <w:rPr>
          <w:color w:val="000000" w:themeColor="text1"/>
          <w:sz w:val="28"/>
          <w:szCs w:val="28"/>
        </w:rPr>
        <w:lastRenderedPageBreak/>
        <w:t>предусматриваться запасные выходы и лестницы в соответствии с требованиями противопожарных норм.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8" w:name="100617"/>
      <w:bookmarkEnd w:id="28"/>
      <w:r w:rsidRPr="0012698B">
        <w:rPr>
          <w:color w:val="000000" w:themeColor="text1"/>
          <w:sz w:val="28"/>
          <w:szCs w:val="28"/>
        </w:rPr>
        <w:t>При этом ворота для железнодорожного подвижного состава не учитываются при расчете эвакуационных выходов.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9" w:name="100618"/>
      <w:bookmarkEnd w:id="29"/>
      <w:r w:rsidRPr="0012698B">
        <w:rPr>
          <w:color w:val="000000" w:themeColor="text1"/>
          <w:sz w:val="28"/>
          <w:szCs w:val="28"/>
        </w:rPr>
        <w:t>3.27. Ворота, входные двери и другие проемы в наружных стенах должны быть утеплены и оборудованы устройствами для механизированного закрывания (пружины, пневматические затворы и т.п.), размещаемые с учетом требований безопасности.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0" w:name="100619"/>
      <w:bookmarkEnd w:id="30"/>
      <w:r w:rsidRPr="0012698B">
        <w:rPr>
          <w:color w:val="000000" w:themeColor="text1"/>
          <w:sz w:val="28"/>
          <w:szCs w:val="28"/>
        </w:rPr>
        <w:t>3.28. Наружные выходы должны оборудоваться тамбурами или воздушно-тепловыми завесами в соответствии с требованиями строительных норм и правил.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1" w:name="100620"/>
      <w:bookmarkEnd w:id="31"/>
      <w:r w:rsidRPr="0012698B">
        <w:rPr>
          <w:color w:val="000000" w:themeColor="text1"/>
          <w:sz w:val="28"/>
          <w:szCs w:val="28"/>
        </w:rPr>
        <w:t>3.29. Размеры ворот в свету для железнодорожного подвижного состава нормальной колеи (1524 мм) следует принимать не менее 5,4 м по высоте и 4,8 м по ширине. Для остальных видов наземного транспорта размеры ворот в свету следует принимать с превышением размеров габаритов транспортных средств не менее 0,2 м по высоте и 0,6 м по ширине. С наружной стороны ворот следует предусматривать пандусы с уклоном не более 10%.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2" w:name="100621"/>
      <w:bookmarkEnd w:id="32"/>
      <w:r w:rsidRPr="0012698B">
        <w:rPr>
          <w:color w:val="000000" w:themeColor="text1"/>
          <w:sz w:val="28"/>
          <w:szCs w:val="28"/>
        </w:rPr>
        <w:t>3.30. Здания, сооружения, конструкции и коммуникации следует окрашивать в цвета в соответствии с ГОСТ 12.4.026 и нормативами по цветовой отделке интерьеров производственных зданий промышленных предприятий.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3" w:name="100622"/>
      <w:bookmarkEnd w:id="33"/>
      <w:r w:rsidRPr="0012698B">
        <w:rPr>
          <w:color w:val="000000" w:themeColor="text1"/>
          <w:sz w:val="28"/>
          <w:szCs w:val="28"/>
        </w:rPr>
        <w:t>3.31. Полы производственных помещений и складов должны быть ровными, прочными, нескользкими.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4" w:name="100623"/>
      <w:bookmarkEnd w:id="34"/>
      <w:r w:rsidRPr="0012698B">
        <w:rPr>
          <w:color w:val="000000" w:themeColor="text1"/>
          <w:sz w:val="28"/>
          <w:szCs w:val="28"/>
        </w:rPr>
        <w:t>Материалы, предусмотренные для устройства полов, должны удовлетворять гигиеническим и эксплуатационным требованиям для данного производства. Полы должны быть из материалов с низкой теплопроводностью (бетонные, керамические и др.), на рабочих местах должны устанавливаться деревянные решетки или теплоизолирующие коврики.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5" w:name="100624"/>
      <w:bookmarkEnd w:id="35"/>
      <w:r w:rsidRPr="0012698B">
        <w:rPr>
          <w:color w:val="000000" w:themeColor="text1"/>
          <w:sz w:val="28"/>
          <w:szCs w:val="28"/>
        </w:rPr>
        <w:t>3.32. В помещениях, где по условиям работы накапливаются жидкости, полы должны быть непроницаемыми для жидкости, иметь необходимый уклон и каналы для стока. Кроме того, на рабочих местах рекомендуется устанавливать деревянные решетки. Каналы в полах для стока жидкости или прокладки трубопроводов перекрываются сплошными или решетчатыми крышками заподлицо с уровнем пола. Отверстия в полах для пропуска приводных ремней, транспортеров и т.п. должны быть минимальных размеров и ограждены бортами высотой не менее 20 см вне зависимости от наличия общего ограждения. В тех случаях, когда по условиям технологического процесса каналы, желоба и траншеи невозможно закрыть, необходимо их ограждение перилами высотой в 1 м с обшивкой по низу на высоту не менее 150 мм от пола.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6" w:name="100625"/>
      <w:bookmarkEnd w:id="36"/>
      <w:r w:rsidRPr="0012698B">
        <w:rPr>
          <w:color w:val="000000" w:themeColor="text1"/>
          <w:sz w:val="28"/>
          <w:szCs w:val="28"/>
        </w:rPr>
        <w:t>3.33. В помещениях, где применяются агрессивные и вредные вещества, полы должны быть из материалов, устойчивых в отношении химического воздействия этих веществ (метлахская плитка и т.п.).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7" w:name="100626"/>
      <w:bookmarkEnd w:id="37"/>
      <w:r w:rsidRPr="0012698B">
        <w:rPr>
          <w:color w:val="000000" w:themeColor="text1"/>
          <w:sz w:val="28"/>
          <w:szCs w:val="28"/>
        </w:rPr>
        <w:t xml:space="preserve">3.34. Отделка стен, потолков и поверхностей конструкции помещений, в которых размещены производства, выделяющие вредные или агрессивные </w:t>
      </w:r>
      <w:r w:rsidRPr="0012698B">
        <w:rPr>
          <w:color w:val="000000" w:themeColor="text1"/>
          <w:sz w:val="28"/>
          <w:szCs w:val="28"/>
        </w:rPr>
        <w:lastRenderedPageBreak/>
        <w:t>вещества (ртуть, свинец, соединения марганца, мышьяк, бензол, кислоты, сернистый газ и др.), должна допускать мокрую уборку.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8" w:name="100627"/>
      <w:bookmarkEnd w:id="38"/>
      <w:r w:rsidRPr="0012698B">
        <w:rPr>
          <w:color w:val="000000" w:themeColor="text1"/>
          <w:sz w:val="28"/>
          <w:szCs w:val="28"/>
        </w:rPr>
        <w:t>3.35. Внутрицеховые рельсовые пути должны быть уложены заподлицо с уровнем пола.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9" w:name="100628"/>
      <w:bookmarkEnd w:id="39"/>
      <w:r w:rsidRPr="0012698B">
        <w:rPr>
          <w:color w:val="000000" w:themeColor="text1"/>
          <w:sz w:val="28"/>
          <w:szCs w:val="28"/>
        </w:rPr>
        <w:t>3.36. Проезды и проходы внутри производственных помещений должны иметь ясно обозначенные габариты, отмеченные на полу ярко выраженной разметкой при помощи краски, металлических утопленных шашек и др. указателей.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0" w:name="100629"/>
      <w:bookmarkEnd w:id="40"/>
      <w:r w:rsidRPr="0012698B">
        <w:rPr>
          <w:color w:val="000000" w:themeColor="text1"/>
          <w:sz w:val="28"/>
          <w:szCs w:val="28"/>
        </w:rPr>
        <w:t>3.37. Ширина проездов должна соответствовать габаритам транспортных средств или транспортируемых грузов.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1" w:name="100630"/>
      <w:bookmarkEnd w:id="41"/>
      <w:r w:rsidRPr="0012698B">
        <w:rPr>
          <w:color w:val="000000" w:themeColor="text1"/>
          <w:sz w:val="28"/>
          <w:szCs w:val="28"/>
        </w:rPr>
        <w:t>Расстояние от границ проезжей части до элементов конструкций здания и оборудования должно быть не менее 0,5 м, а при движении людей - не менее 0,8 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2" w:name="100631"/>
      <w:bookmarkEnd w:id="42"/>
      <w:r w:rsidRPr="0012698B">
        <w:rPr>
          <w:color w:val="000000" w:themeColor="text1"/>
          <w:sz w:val="28"/>
          <w:szCs w:val="28"/>
        </w:rPr>
        <w:t>Ширина проезда при двустороннем движении должна обеспечивать гарантийную зону безопасности для транспортных средств и пешеходов: между транспортными средствами - не менее 0,6 м, свободные проходы с двух сторон пути движения транспорта - не менее 0,7 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3" w:name="100632"/>
      <w:bookmarkEnd w:id="43"/>
      <w:r w:rsidRPr="0012698B">
        <w:rPr>
          <w:color w:val="000000" w:themeColor="text1"/>
          <w:sz w:val="28"/>
          <w:szCs w:val="28"/>
        </w:rPr>
        <w:t>С целью обеспечения эвакуации работающих в аварийных ситуациях должна быть обеспечена ширина проходов не менее 1 м, коридоров - не менее 1,4 м, дверей - не менее 0,8 м, маршей и площадок лестниц - не менее 1 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4" w:name="100633"/>
      <w:bookmarkEnd w:id="44"/>
      <w:r w:rsidRPr="0012698B">
        <w:rPr>
          <w:color w:val="000000" w:themeColor="text1"/>
          <w:sz w:val="28"/>
          <w:szCs w:val="28"/>
        </w:rPr>
        <w:t>3.38. Ступени, пандусы, мостики должны выполняться на всю ширину прохода. Лестницы должны иметь перила высотой не менее 1 м, ступени должны быть ровными и нескользкими. Металлические ступени должны иметь рифленую поверхность.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5" w:name="100634"/>
      <w:bookmarkEnd w:id="45"/>
      <w:r w:rsidRPr="0012698B">
        <w:rPr>
          <w:color w:val="000000" w:themeColor="text1"/>
          <w:sz w:val="28"/>
          <w:szCs w:val="28"/>
        </w:rPr>
        <w:t>3.39. Дверные проемы должны быть без порогов.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6" w:name="100635"/>
      <w:bookmarkEnd w:id="46"/>
      <w:r w:rsidRPr="0012698B">
        <w:rPr>
          <w:color w:val="000000" w:themeColor="text1"/>
          <w:sz w:val="28"/>
          <w:szCs w:val="28"/>
        </w:rPr>
        <w:t>3.40. В производственных помещениях должны быть выделены площади для складирования материалов, заготовок и готовых изделий.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7" w:name="100636"/>
      <w:bookmarkEnd w:id="47"/>
      <w:r w:rsidRPr="0012698B">
        <w:rPr>
          <w:color w:val="000000" w:themeColor="text1"/>
          <w:sz w:val="28"/>
          <w:szCs w:val="28"/>
        </w:rPr>
        <w:t>3.41. Производственные помещения должны быть оборудованы противопожарными средствами в соответствии с Правилами пожарной безопасности в Российской Федерации и ГОСТ 12.4.009. К противопожарному инвентарю и оборудованию должен быть обеспечен свободный доступ. Для указания местонахождения, вида пожарной техники и средств пожаротушения должны применяться указательные знаки по ГОСТ 12.4.026. Использовать противопожарные средства не по назначению запрещается.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8" w:name="100637"/>
      <w:bookmarkEnd w:id="48"/>
      <w:r w:rsidRPr="0012698B">
        <w:rPr>
          <w:color w:val="000000" w:themeColor="text1"/>
          <w:sz w:val="28"/>
          <w:szCs w:val="28"/>
        </w:rPr>
        <w:t>3.42. За состоянием и эксплуатацией зданий и сооружений должно быть организовано систематическое наблюдение. Общие технические осмотры производственных зданий и сооружений, как правило, должны проводиться два раза в год - весной и осенью. Результаты осмотров должны оформляться актами. На каждое здание и сооружение должен быть оформлен технический паспорт.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9" w:name="100638"/>
      <w:bookmarkEnd w:id="49"/>
      <w:r w:rsidRPr="0012698B">
        <w:rPr>
          <w:color w:val="000000" w:themeColor="text1"/>
          <w:sz w:val="28"/>
          <w:szCs w:val="28"/>
        </w:rPr>
        <w:t>3.43. При эксплуатации производственных зданий и сооружений запрещается: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0" w:name="100639"/>
      <w:bookmarkEnd w:id="50"/>
      <w:r w:rsidRPr="0012698B">
        <w:rPr>
          <w:color w:val="000000" w:themeColor="text1"/>
          <w:sz w:val="28"/>
          <w:szCs w:val="28"/>
        </w:rPr>
        <w:t>3.43.1. Превышение предельных нагрузок на полы, перекрытия, площадки;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1" w:name="100640"/>
      <w:bookmarkEnd w:id="51"/>
      <w:r w:rsidRPr="0012698B">
        <w:rPr>
          <w:color w:val="000000" w:themeColor="text1"/>
          <w:sz w:val="28"/>
          <w:szCs w:val="28"/>
        </w:rPr>
        <w:lastRenderedPageBreak/>
        <w:t>3.43.2. Установка, навеска, крепеж оборудования, транспортных устройств, трубопроводов, не предусмотренных проектом, в том числе и временных (например, при ремонте);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2" w:name="100641"/>
      <w:bookmarkEnd w:id="52"/>
      <w:r w:rsidRPr="0012698B">
        <w:rPr>
          <w:color w:val="000000" w:themeColor="text1"/>
          <w:sz w:val="28"/>
          <w:szCs w:val="28"/>
        </w:rPr>
        <w:t>3.43.3. Выполнение отверстий в перекрытиях, балках, колоннах, стенах без письменного разрешения лиц, ответственных за эксплуатацию здания.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3" w:name="100642"/>
      <w:bookmarkEnd w:id="53"/>
      <w:r w:rsidRPr="0012698B">
        <w:rPr>
          <w:color w:val="000000" w:themeColor="text1"/>
          <w:sz w:val="28"/>
          <w:szCs w:val="28"/>
        </w:rPr>
        <w:t>3.44. Естественное и искусственное освещение производственных, служебных и вспомогательных помещений и искусственное освещение мест производства работ вне здания должно соответствовать требованиям СНиП II-4, Правил устройства электроустановок, Правил эксплуатации электроустановок потребителей, Правил техники безопасности при эксплуатации электроустановок потребителей. При этом: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4" w:name="100643"/>
      <w:bookmarkEnd w:id="54"/>
      <w:r w:rsidRPr="0012698B">
        <w:rPr>
          <w:color w:val="000000" w:themeColor="text1"/>
          <w:sz w:val="28"/>
          <w:szCs w:val="28"/>
        </w:rPr>
        <w:t>3.44.1. Производственные помещения, в которых постоянно пребывают работающие без естественного освещения или с недостаточным по биологическому действию естественным освещением (коэффициент естественной освещенности менее 0,1%), должны быть оборудованы установками искусственного ультрафиолетового излучения или необходимо предусматривать устройство фотариев, располагаемых на территории организации;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5" w:name="100644"/>
      <w:bookmarkEnd w:id="55"/>
      <w:r w:rsidRPr="0012698B">
        <w:rPr>
          <w:color w:val="000000" w:themeColor="text1"/>
          <w:sz w:val="28"/>
          <w:szCs w:val="28"/>
        </w:rPr>
        <w:t>3.44.2. У окон, обращенных на солнечную сторону, должны быть приспособления для защиты от прямых солнечных лучей (жалюзи, экраны, козырьки, шторы или побелка остекления на летнее время);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6" w:name="100645"/>
      <w:bookmarkEnd w:id="56"/>
      <w:r w:rsidRPr="0012698B">
        <w:rPr>
          <w:color w:val="000000" w:themeColor="text1"/>
          <w:sz w:val="28"/>
          <w:szCs w:val="28"/>
        </w:rPr>
        <w:t>3.44.3. Стекла окон и фонарей должны очищаться от пыли, копоти и грязи не реже двух раз в год, а в помещениях со значительными производственными выделениями дыма, пыли, копоти, грязи и т.п. - не реже четырех раз в год. Процесс очистки стекол рекомендуется механизировать.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7" w:name="100646"/>
      <w:bookmarkEnd w:id="57"/>
      <w:r w:rsidRPr="0012698B">
        <w:rPr>
          <w:color w:val="000000" w:themeColor="text1"/>
          <w:sz w:val="28"/>
          <w:szCs w:val="28"/>
        </w:rPr>
        <w:t>При очистке стекол должны быть приняты меры для защиты работающих от поражения в случаях падения осколков стекла;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8" w:name="100647"/>
      <w:bookmarkEnd w:id="58"/>
      <w:r w:rsidRPr="0012698B">
        <w:rPr>
          <w:color w:val="000000" w:themeColor="text1"/>
          <w:sz w:val="28"/>
          <w:szCs w:val="28"/>
        </w:rPr>
        <w:t>3.44.4. Окна и другие световые проемы запрещается загромождать деталями, материалами, инструментом и другими предметами;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9" w:name="100648"/>
      <w:bookmarkEnd w:id="59"/>
      <w:r w:rsidRPr="0012698B">
        <w:rPr>
          <w:color w:val="000000" w:themeColor="text1"/>
          <w:sz w:val="28"/>
          <w:szCs w:val="28"/>
        </w:rPr>
        <w:t>3.44.5. Минимальное расстояние от строительных конструкций, в т.ч. и от оконных проемов до производственного оборудования, должно соответствовать Нормам технологического проектирования машиностроительных заводов;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0" w:name="100649"/>
      <w:bookmarkEnd w:id="60"/>
      <w:r w:rsidRPr="0012698B">
        <w:rPr>
          <w:color w:val="000000" w:themeColor="text1"/>
          <w:sz w:val="28"/>
          <w:szCs w:val="28"/>
        </w:rPr>
        <w:t>3.44.6. Искусственное освещение производственных помещений должно быть двух систем: общее (равномерное или локализованное) и комбинированное (к общему освещению добавляется местное). Применение одного местного освещения не допускается;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1" w:name="100650"/>
      <w:bookmarkEnd w:id="61"/>
      <w:r w:rsidRPr="0012698B">
        <w:rPr>
          <w:color w:val="000000" w:themeColor="text1"/>
          <w:sz w:val="28"/>
          <w:szCs w:val="28"/>
        </w:rPr>
        <w:t>3.44.7. Для освещения помещений различного назначения и мест производства работ вне здания следует предусматривать газоразрядные лампы низкого и высокого давления (как правило - люминесцентные). В случае невозможности или технико-экономической нецелесообразности применения газоразрядных источников света допускается использование ламп накаливания. Выбор источников света следует производить с учетом рекомендаций строительных норм и Правил устройства электроустановок;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2" w:name="100651"/>
      <w:bookmarkEnd w:id="62"/>
      <w:r w:rsidRPr="0012698B">
        <w:rPr>
          <w:color w:val="000000" w:themeColor="text1"/>
          <w:sz w:val="28"/>
          <w:szCs w:val="28"/>
        </w:rPr>
        <w:lastRenderedPageBreak/>
        <w:t>3.44.8. Лампы накаливания и люминесцентные лампы, применяемые для общего и местного освещения, должны быть снабжены отражателями. Применение открытых ламп без отражателей запрещается;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3" w:name="100652"/>
      <w:bookmarkEnd w:id="63"/>
      <w:r w:rsidRPr="0012698B">
        <w:rPr>
          <w:color w:val="000000" w:themeColor="text1"/>
          <w:sz w:val="28"/>
          <w:szCs w:val="28"/>
        </w:rPr>
        <w:t>3.44.9. Выбор светильников, арматуры, электропроводки, их установка и прокладка должны исключать опасность поражения электрическим током, возникновение пожара или взрыва;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4" w:name="100653"/>
      <w:bookmarkEnd w:id="64"/>
      <w:r w:rsidRPr="0012698B">
        <w:rPr>
          <w:color w:val="000000" w:themeColor="text1"/>
          <w:sz w:val="28"/>
          <w:szCs w:val="28"/>
        </w:rPr>
        <w:t>3.44.10. Светильники напряжением 127 и 220 В должны подвешиваться на высоте не менее 2,5 м от пола. При подвешивании светильников на меньшей высоте должны применяться светильники, конструкция которых исключает доступ к лампам накаливания без специальных приспособлений или обеспечивает недоступность для прикосновения к токоведущим частям люминесцентных ламп. В противном случае должны применяться светильники напряжением не более 42 В;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5" w:name="100654"/>
      <w:bookmarkEnd w:id="65"/>
      <w:r w:rsidRPr="0012698B">
        <w:rPr>
          <w:color w:val="000000" w:themeColor="text1"/>
          <w:sz w:val="28"/>
          <w:szCs w:val="28"/>
        </w:rPr>
        <w:t>3.44.11. Смена электроламп должна производиться электротехническим персоналом при снятом напряжении и с применением средств индивидуальной защиты;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6" w:name="100655"/>
      <w:bookmarkEnd w:id="66"/>
      <w:r w:rsidRPr="0012698B">
        <w:rPr>
          <w:color w:val="000000" w:themeColor="text1"/>
          <w:sz w:val="28"/>
          <w:szCs w:val="28"/>
        </w:rPr>
        <w:t>3.44.12. Для безопасного продолжения работы при невозможности ее прекращения и для выхода людей из помещения при внезапном отключении освещения должно действовать аварийное и эвакуационное освещение;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7" w:name="100656"/>
      <w:bookmarkEnd w:id="67"/>
      <w:r w:rsidRPr="0012698B">
        <w:rPr>
          <w:color w:val="000000" w:themeColor="text1"/>
          <w:sz w:val="28"/>
          <w:szCs w:val="28"/>
        </w:rPr>
        <w:t>3.44.13. Аварийное освещение должно предусматриваться, если отключение рабочего освещения и связанное с этим нарушение нормального обслуживания оборудования и механизмов может вызвать: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8" w:name="100657"/>
      <w:bookmarkEnd w:id="68"/>
      <w:r w:rsidRPr="0012698B">
        <w:rPr>
          <w:color w:val="000000" w:themeColor="text1"/>
          <w:sz w:val="28"/>
          <w:szCs w:val="28"/>
        </w:rPr>
        <w:t>взрыв, пожар, отравление людей;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9" w:name="100658"/>
      <w:bookmarkEnd w:id="69"/>
      <w:r w:rsidRPr="0012698B">
        <w:rPr>
          <w:color w:val="000000" w:themeColor="text1"/>
          <w:sz w:val="28"/>
          <w:szCs w:val="28"/>
        </w:rPr>
        <w:t>длительное нарушение технологического процесса;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0" w:name="100659"/>
      <w:bookmarkEnd w:id="70"/>
      <w:r w:rsidRPr="0012698B">
        <w:rPr>
          <w:color w:val="000000" w:themeColor="text1"/>
          <w:sz w:val="28"/>
          <w:szCs w:val="28"/>
        </w:rPr>
        <w:t>нарушение работы таких объектов, как диспетчерские пункты, насосные установки водоснабжения, канализации и теплофикации;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1" w:name="100660"/>
      <w:bookmarkEnd w:id="71"/>
      <w:r w:rsidRPr="0012698B">
        <w:rPr>
          <w:color w:val="000000" w:themeColor="text1"/>
          <w:sz w:val="28"/>
          <w:szCs w:val="28"/>
        </w:rPr>
        <w:t>остановку вентиляции или кондиционирования воздуха для производственных помещений, в которых недопустимо прекращение работ и т.п.;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2" w:name="100661"/>
      <w:bookmarkEnd w:id="72"/>
      <w:r w:rsidRPr="0012698B">
        <w:rPr>
          <w:color w:val="000000" w:themeColor="text1"/>
          <w:sz w:val="28"/>
          <w:szCs w:val="28"/>
        </w:rPr>
        <w:t>3.44.14. Светильники аварийного освещения должны быть присоединены к сети, независимой от сети рабочего освещения;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3" w:name="100662"/>
      <w:bookmarkEnd w:id="73"/>
      <w:r w:rsidRPr="0012698B">
        <w:rPr>
          <w:color w:val="000000" w:themeColor="text1"/>
          <w:sz w:val="28"/>
          <w:szCs w:val="28"/>
        </w:rPr>
        <w:t>3.44.15.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4" w:name="100663"/>
      <w:bookmarkEnd w:id="74"/>
      <w:r w:rsidRPr="0012698B">
        <w:rPr>
          <w:color w:val="000000" w:themeColor="text1"/>
          <w:sz w:val="28"/>
          <w:szCs w:val="28"/>
        </w:rPr>
        <w:t>3.45.16. Эвакуационное освещение должно быть установлено: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5" w:name="100664"/>
      <w:bookmarkEnd w:id="75"/>
      <w:r w:rsidRPr="0012698B">
        <w:rPr>
          <w:color w:val="000000" w:themeColor="text1"/>
          <w:sz w:val="28"/>
          <w:szCs w:val="28"/>
        </w:rPr>
        <w:t>в местах, опасных для прохода людей;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6" w:name="100665"/>
      <w:bookmarkEnd w:id="76"/>
      <w:r w:rsidRPr="0012698B">
        <w:rPr>
          <w:color w:val="000000" w:themeColor="text1"/>
          <w:sz w:val="28"/>
          <w:szCs w:val="28"/>
        </w:rPr>
        <w:t>в проходах и на лестницах, служащих для эвакуации более 50 человек;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7" w:name="100666"/>
      <w:bookmarkEnd w:id="77"/>
      <w:r w:rsidRPr="0012698B">
        <w:rPr>
          <w:color w:val="000000" w:themeColor="text1"/>
          <w:sz w:val="28"/>
          <w:szCs w:val="28"/>
        </w:rPr>
        <w:t>в производственных помещениях с постоянно работающими в них людьми, где выход людей из помещения при аварийном отключении рабочего освещения связан с опасностью травмирования из-за продолжения работы производственного оборудования;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8" w:name="100667"/>
      <w:bookmarkEnd w:id="78"/>
      <w:r w:rsidRPr="0012698B">
        <w:rPr>
          <w:color w:val="000000" w:themeColor="text1"/>
          <w:sz w:val="28"/>
          <w:szCs w:val="28"/>
        </w:rPr>
        <w:t>в помещениях общественных зданий и вспомогательных зданий промышленных предприятий, если в помещении могут одновременно находиться более 100 человек;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9" w:name="100668"/>
      <w:bookmarkEnd w:id="79"/>
      <w:r w:rsidRPr="0012698B">
        <w:rPr>
          <w:color w:val="000000" w:themeColor="text1"/>
          <w:sz w:val="28"/>
          <w:szCs w:val="28"/>
        </w:rPr>
        <w:lastRenderedPageBreak/>
        <w:t>3.44.17. Охранное освещение должно предусматриваться при отсутствии специальных технических средств охраны вдоль границ и территорий предприятия в ночное время;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0" w:name="100669"/>
      <w:bookmarkEnd w:id="80"/>
      <w:r w:rsidRPr="0012698B">
        <w:rPr>
          <w:color w:val="000000" w:themeColor="text1"/>
          <w:sz w:val="28"/>
          <w:szCs w:val="28"/>
        </w:rPr>
        <w:t>3.44.18. Общее освещение производственных помещений должно быть устроено таким образом, чтобы исключалось ослепление крановщиков в кабинах кранов;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1" w:name="100670"/>
      <w:bookmarkEnd w:id="81"/>
      <w:r w:rsidRPr="0012698B">
        <w:rPr>
          <w:color w:val="000000" w:themeColor="text1"/>
          <w:sz w:val="28"/>
          <w:szCs w:val="28"/>
        </w:rPr>
        <w:t>3.44.19. Общее освещение территории организации допускается с помощью прожекторов и (или) светильников напряжением 127 или 220 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2" w:name="100671"/>
      <w:bookmarkEnd w:id="82"/>
      <w:r w:rsidRPr="0012698B">
        <w:rPr>
          <w:color w:val="000000" w:themeColor="text1"/>
          <w:sz w:val="28"/>
          <w:szCs w:val="28"/>
        </w:rPr>
        <w:t>Электропровода и осветительная арматура должны быть расположены таким образом, чтобы исключалась возможность соприкосновения с ними людей, повреждение их подъемно-транспортным оборудованием, перемещаемыми грузами и др.;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3" w:name="100672"/>
      <w:bookmarkEnd w:id="83"/>
      <w:r w:rsidRPr="0012698B">
        <w:rPr>
          <w:color w:val="000000" w:themeColor="text1"/>
          <w:sz w:val="28"/>
          <w:szCs w:val="28"/>
        </w:rPr>
        <w:t>3.44.20. Светильники общего равномерного верхнего освещения должны иметь рассеянное светораспределение;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4" w:name="100673"/>
      <w:bookmarkEnd w:id="84"/>
      <w:r w:rsidRPr="0012698B">
        <w:rPr>
          <w:color w:val="000000" w:themeColor="text1"/>
          <w:sz w:val="28"/>
          <w:szCs w:val="28"/>
        </w:rPr>
        <w:t>3.44.21. Светильники общего локализованного (бокового) освещения должны располагаться на стенах или колоннах с ориентацией на рабочее место и иметь концентрированное или среднее светораспределение;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5" w:name="100674"/>
      <w:bookmarkEnd w:id="85"/>
      <w:r w:rsidRPr="0012698B">
        <w:rPr>
          <w:color w:val="000000" w:themeColor="text1"/>
          <w:sz w:val="28"/>
          <w:szCs w:val="28"/>
        </w:rPr>
        <w:t>3.44.22. Местное освещение рабочих поверхностей должно быть таким, чтобы светильники можно было устанавливать с необходимым направлением света.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6" w:name="100675"/>
      <w:bookmarkEnd w:id="86"/>
      <w:r w:rsidRPr="0012698B">
        <w:rPr>
          <w:color w:val="000000" w:themeColor="text1"/>
          <w:sz w:val="28"/>
          <w:szCs w:val="28"/>
        </w:rPr>
        <w:t>Светильники местного освещения должны быть конструктивно связаны с рабочим местом с исключением необходимости перемещения их во время движения мостовых кранов. Для питания светильников местного освещения следует применять напряжение в соответствии с требованиями, предусмотренными стандартами ССБТ на конкретные виды оборудования и с учетом степени опасности производственного помещения;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7" w:name="100676"/>
      <w:bookmarkEnd w:id="87"/>
      <w:r w:rsidRPr="0012698B">
        <w:rPr>
          <w:color w:val="000000" w:themeColor="text1"/>
          <w:sz w:val="28"/>
          <w:szCs w:val="28"/>
        </w:rPr>
        <w:t>3.44.23. Ручные переносные светильники в помещениях с повышенной опасностью должны иметь напряжение не выше 42 В, а в помещениях особо опасных и вне помещений - не выше 12 В;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8" w:name="100677"/>
      <w:bookmarkEnd w:id="88"/>
      <w:r w:rsidRPr="0012698B">
        <w:rPr>
          <w:color w:val="000000" w:themeColor="text1"/>
          <w:sz w:val="28"/>
          <w:szCs w:val="28"/>
        </w:rPr>
        <w:t>3.44.24. Питание светильников напряжением до 42 В должно производиться от трансформатора с раздельными обмотками первичного и вторичного напряжения, один из выводов вторичной обмотки должен быть заземлен;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9" w:name="100678"/>
      <w:bookmarkEnd w:id="89"/>
      <w:r w:rsidRPr="0012698B">
        <w:rPr>
          <w:color w:val="000000" w:themeColor="text1"/>
          <w:sz w:val="28"/>
          <w:szCs w:val="28"/>
        </w:rPr>
        <w:t>3.44.25. Светильники должны располагаться таким образом, чтобы была обеспечена возможность их безопасного обслуживания. Для обслуживания светильников в производственных помещениях могут использоваться мостовые краны, на территории предприятия - автомашины с телескопической вышкой или с выдвижной лестницей и др.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0" w:name="100679"/>
      <w:bookmarkEnd w:id="90"/>
      <w:r w:rsidRPr="0012698B">
        <w:rPr>
          <w:color w:val="000000" w:themeColor="text1"/>
          <w:sz w:val="28"/>
          <w:szCs w:val="28"/>
        </w:rPr>
        <w:t>При использовании мостовых кранов для обслуживания светильников следует руководствоваться Правилами устройства и безопасной эксплуатации грузоподъемных кранов и Правилами техники безопасности при эксплуатации электроустановок потребителей.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1" w:name="100680"/>
      <w:bookmarkEnd w:id="91"/>
      <w:r w:rsidRPr="0012698B">
        <w:rPr>
          <w:color w:val="000000" w:themeColor="text1"/>
          <w:sz w:val="28"/>
          <w:szCs w:val="28"/>
        </w:rPr>
        <w:t>При использовании подъемников (вышек) следует руководствоваться Правилами устройства и безопасной эксплуатации подъемников (вышек);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2" w:name="100681"/>
      <w:bookmarkEnd w:id="92"/>
      <w:r w:rsidRPr="0012698B">
        <w:rPr>
          <w:color w:val="000000" w:themeColor="text1"/>
          <w:sz w:val="28"/>
          <w:szCs w:val="28"/>
        </w:rPr>
        <w:lastRenderedPageBreak/>
        <w:t>3.44.26. Во вновь вводимых в эксплуатацию производственных зданиях должны быть предусмотрены устройства для очистки и смены светильников, обеспечивающие безопасность и удобство их обслуживания;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3" w:name="100682"/>
      <w:bookmarkEnd w:id="93"/>
      <w:r w:rsidRPr="0012698B">
        <w:rPr>
          <w:color w:val="000000" w:themeColor="text1"/>
          <w:sz w:val="28"/>
          <w:szCs w:val="28"/>
        </w:rPr>
        <w:t>3.44.27. Чистка ламп и осветительной арматуры от пыли, грязи и копоти должна производиться по графику в сроки, определяемые ответственными за электрохозяйство в зависимости от местных условий, но не реже 4-х раз в год;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4" w:name="100683"/>
      <w:bookmarkEnd w:id="94"/>
      <w:r w:rsidRPr="0012698B">
        <w:rPr>
          <w:color w:val="000000" w:themeColor="text1"/>
          <w:sz w:val="28"/>
          <w:szCs w:val="28"/>
        </w:rPr>
        <w:t>3.44.28. Прокладку (перекладку), переноску, ремонт и наблюдение за исправным состоянием электропроводов, токоприемников и арматуры осветительных систем, включение и выключение рубильников общего назначения, смену светильников, арматуры, предохранителей, штепсельных розеток и прочие электротехнические работы должен производить специально обученный, аттестованный и проинструктированный электротехнический персонал;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5" w:name="100684"/>
      <w:bookmarkEnd w:id="95"/>
      <w:r w:rsidRPr="0012698B">
        <w:rPr>
          <w:color w:val="000000" w:themeColor="text1"/>
          <w:sz w:val="28"/>
          <w:szCs w:val="28"/>
        </w:rPr>
        <w:t>3.44.29. Перемещение, перекладка, обесточивание проводов и электроприемников осветительных электрических сетей должно производиться с разрешения администрации цеха или участка и с соблюдением правил электробезопасности;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6" w:name="100685"/>
      <w:bookmarkEnd w:id="96"/>
      <w:r w:rsidRPr="0012698B">
        <w:rPr>
          <w:color w:val="000000" w:themeColor="text1"/>
          <w:sz w:val="28"/>
          <w:szCs w:val="28"/>
        </w:rPr>
        <w:t>3.44.30. Перегоревшие лампы, разбитая и поврежденная арматура должны немедленно заменяться.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7" w:name="100686"/>
      <w:bookmarkEnd w:id="97"/>
      <w:r w:rsidRPr="0012698B">
        <w:rPr>
          <w:color w:val="000000" w:themeColor="text1"/>
          <w:sz w:val="28"/>
          <w:szCs w:val="28"/>
        </w:rPr>
        <w:t>В светильниках общего и местного освещения должны применяться источники света той мощности, на которую рассчитана арматура светильника;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8" w:name="100687"/>
      <w:bookmarkEnd w:id="98"/>
      <w:r w:rsidRPr="0012698B">
        <w:rPr>
          <w:color w:val="000000" w:themeColor="text1"/>
          <w:sz w:val="28"/>
          <w:szCs w:val="28"/>
        </w:rPr>
        <w:t>3.44.31. Правильная эксплуатация осветительных установок обеспечивается своевременной заменой источников света. Возможна групповая замена источников света через определенные промежутки времени в зависимости от срока их службы или индивидуальная замена ламп по мере их перегорания.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9" w:name="100688"/>
      <w:bookmarkEnd w:id="99"/>
      <w:r w:rsidRPr="0012698B">
        <w:rPr>
          <w:color w:val="000000" w:themeColor="text1"/>
          <w:sz w:val="28"/>
          <w:szCs w:val="28"/>
        </w:rPr>
        <w:t>Способ замены источников света устанавливается на предприятии в зависимости от степени доступности ламп для замены и мощности осветительных установок;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0" w:name="100689"/>
      <w:bookmarkEnd w:id="100"/>
      <w:r w:rsidRPr="0012698B">
        <w:rPr>
          <w:color w:val="000000" w:themeColor="text1"/>
          <w:sz w:val="28"/>
          <w:szCs w:val="28"/>
        </w:rPr>
        <w:t>3.44.32. В процессе эксплуатации осветительных установок необходимо периодически проверять их состояние в сроки, определяемые лицом, ответственным за электрохозяйство, в соответствии с требованиями Правил эксплуатации электроустановок потребителей;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1" w:name="100690"/>
      <w:bookmarkEnd w:id="101"/>
      <w:r w:rsidRPr="0012698B">
        <w:rPr>
          <w:color w:val="000000" w:themeColor="text1"/>
          <w:sz w:val="28"/>
          <w:szCs w:val="28"/>
        </w:rPr>
        <w:t>3.44.33. Периодически, не реже одного раза в год, необходимо проверять уровень освещенности в контрольных точках и уровень общей освещенности помещений.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2" w:name="100691"/>
      <w:bookmarkEnd w:id="102"/>
      <w:r w:rsidRPr="0012698B">
        <w:rPr>
          <w:color w:val="000000" w:themeColor="text1"/>
          <w:sz w:val="28"/>
          <w:szCs w:val="28"/>
        </w:rPr>
        <w:t>3.45. Производственные, вспомогательные и служебные помещения организации должны быть оборудованы системами отопления и вентиляции или кондиционирования воздуха. При этом: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3" w:name="100692"/>
      <w:bookmarkEnd w:id="103"/>
      <w:r w:rsidRPr="0012698B">
        <w:rPr>
          <w:color w:val="000000" w:themeColor="text1"/>
          <w:sz w:val="28"/>
          <w:szCs w:val="28"/>
        </w:rPr>
        <w:t>3.45.1. Работа вентиляционных систем должна создавать на постоянных рабочих местах, в рабочей и обслуживаемой зонах помещений метеорологические условия и чистоту воздушной среды, соответствующие санитарным нормам;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4" w:name="100693"/>
      <w:bookmarkEnd w:id="104"/>
      <w:r w:rsidRPr="0012698B">
        <w:rPr>
          <w:color w:val="000000" w:themeColor="text1"/>
          <w:sz w:val="28"/>
          <w:szCs w:val="28"/>
        </w:rPr>
        <w:t xml:space="preserve">3.45.2. Расположение вентиляционных систем должно обеспечивать безопасный и удобный монтаж, эксплуатацию и ремонт технологического </w:t>
      </w:r>
      <w:r w:rsidRPr="0012698B">
        <w:rPr>
          <w:color w:val="000000" w:themeColor="text1"/>
          <w:sz w:val="28"/>
          <w:szCs w:val="28"/>
        </w:rPr>
        <w:lastRenderedPageBreak/>
        <w:t>оборудования. Размещение вентиляционных систем не должно отражаться на освещенности помещений, рабочих мест и проходов;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5" w:name="100694"/>
      <w:bookmarkEnd w:id="105"/>
      <w:r w:rsidRPr="0012698B">
        <w:rPr>
          <w:color w:val="000000" w:themeColor="text1"/>
          <w:sz w:val="28"/>
          <w:szCs w:val="28"/>
        </w:rPr>
        <w:t>3.45.3. Для ремонта и обслуживания элементов вентиляционных систем, для перехода через них должны предусматриваться стационарные площадки, проходы, лестницы и мостики согласно строительным нормам и правилам, стандартам ССБТ;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6" w:name="100695"/>
      <w:bookmarkEnd w:id="106"/>
      <w:r w:rsidRPr="0012698B">
        <w:rPr>
          <w:color w:val="000000" w:themeColor="text1"/>
          <w:sz w:val="28"/>
          <w:szCs w:val="28"/>
        </w:rPr>
        <w:t>3.45.4. Помещения для вентиляционного оборудования должны обеспечивать безопасное выполнение ремонтных, монтажных и эксплуатационных работ и должны быть оборудованы монтажными проемами и грузоподъемными приспособлениями согласно строительным нормам и правилам;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7" w:name="100696"/>
      <w:bookmarkEnd w:id="107"/>
      <w:r w:rsidRPr="0012698B">
        <w:rPr>
          <w:color w:val="000000" w:themeColor="text1"/>
          <w:sz w:val="28"/>
          <w:szCs w:val="28"/>
        </w:rPr>
        <w:t>3.45.5. Вентиляционные системы не должны увеличивать взрыво- и пожароопасность, не должны способствовать распространению продуктов взрыва или горения в другие помещения.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8" w:name="100697"/>
      <w:bookmarkEnd w:id="108"/>
      <w:r w:rsidRPr="0012698B">
        <w:rPr>
          <w:color w:val="000000" w:themeColor="text1"/>
          <w:sz w:val="28"/>
          <w:szCs w:val="28"/>
        </w:rPr>
        <w:t>На случай возникновения пожара должна предусматриваться возможность немедленного отключения вентиляционных систем в соответствии с планом локализации и ликвидации аварии. При авариях, требующих одновременного выключения всех вентиляционных систем в помещениях с производствами категорий по пожаро- и взрывоопасности А, Б и Е, выключение должно производиться через устройства, расположенные вне этих помещений;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9" w:name="100698"/>
      <w:bookmarkEnd w:id="109"/>
      <w:r w:rsidRPr="0012698B">
        <w:rPr>
          <w:color w:val="000000" w:themeColor="text1"/>
          <w:sz w:val="28"/>
          <w:szCs w:val="28"/>
        </w:rPr>
        <w:t>3.45.6. Электрооборудование вентиляционных систем, его контрольно-измерительная аппаратура должны удовлетворять требованиям Правил устройства электроустановок, Правил эксплуатации электроустановок потребителей и Правил техники безопасности при эксплуатации электроустановок потребителей;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0" w:name="100699"/>
      <w:bookmarkEnd w:id="110"/>
      <w:r w:rsidRPr="0012698B">
        <w:rPr>
          <w:color w:val="000000" w:themeColor="text1"/>
          <w:sz w:val="28"/>
          <w:szCs w:val="28"/>
        </w:rPr>
        <w:t>3.45.7. Оборудование вентиляционных систем помещений с производствами категорий А, Б и Е, где возможно появление статического электричества, должно обеспечивать электростатическую искробезопасность, иметь заземления, обозначенные знаком заземления;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1" w:name="100700"/>
      <w:bookmarkEnd w:id="111"/>
      <w:r w:rsidRPr="0012698B">
        <w:rPr>
          <w:color w:val="000000" w:themeColor="text1"/>
          <w:sz w:val="28"/>
          <w:szCs w:val="28"/>
        </w:rPr>
        <w:t>3.45.8. Для отопления производственных, служебных и вспомогательных помещений должны предусматриваться системы, приборы и теплоносители, не выделяющие дополнительных производственных вредностей;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2" w:name="100701"/>
      <w:bookmarkEnd w:id="112"/>
      <w:r w:rsidRPr="0012698B">
        <w:rPr>
          <w:color w:val="000000" w:themeColor="text1"/>
          <w:sz w:val="28"/>
          <w:szCs w:val="28"/>
        </w:rPr>
        <w:t>3.45.9. При центральной системе отопления должна быть предусмотрена возможность регулирования нагрева помещения с возможностью независимого включения и выключения отопительных секций;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3" w:name="100702"/>
      <w:bookmarkEnd w:id="113"/>
      <w:r w:rsidRPr="0012698B">
        <w:rPr>
          <w:color w:val="000000" w:themeColor="text1"/>
          <w:sz w:val="28"/>
          <w:szCs w:val="28"/>
        </w:rPr>
        <w:t>3.45.10. Нагревательные приборы в производственных помещениях со значительным выделением пыли должны иметь гладкие поверхности, допускающие влажную очистку (уборку);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4" w:name="100703"/>
      <w:bookmarkEnd w:id="114"/>
      <w:r w:rsidRPr="0012698B">
        <w:rPr>
          <w:color w:val="000000" w:themeColor="text1"/>
          <w:sz w:val="28"/>
          <w:szCs w:val="28"/>
        </w:rPr>
        <w:t>3.45.11. Нагревательные приборы парового отопления для условий по </w:t>
      </w:r>
      <w:hyperlink r:id="rId9" w:history="1">
        <w:r w:rsidRPr="0012698B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п. 3.45.10</w:t>
        </w:r>
      </w:hyperlink>
      <w:r w:rsidRPr="0012698B">
        <w:rPr>
          <w:color w:val="000000" w:themeColor="text1"/>
          <w:sz w:val="28"/>
          <w:szCs w:val="28"/>
        </w:rPr>
        <w:t> должны быть защищены металлическими кожухами и регулярно очищаться от пыли;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5" w:name="100704"/>
      <w:bookmarkEnd w:id="115"/>
      <w:r w:rsidRPr="0012698B">
        <w:rPr>
          <w:color w:val="000000" w:themeColor="text1"/>
          <w:sz w:val="28"/>
          <w:szCs w:val="28"/>
        </w:rPr>
        <w:t xml:space="preserve">3.45.12. Для производственных помещений, в которых на одного работающего приходится более 50 кв. м площади пола, следует </w:t>
      </w:r>
      <w:r w:rsidRPr="0012698B">
        <w:rPr>
          <w:color w:val="000000" w:themeColor="text1"/>
          <w:sz w:val="28"/>
          <w:szCs w:val="28"/>
        </w:rPr>
        <w:lastRenderedPageBreak/>
        <w:t>предусматривать системы отопления, обеспечивающие требуемую температуру воздуха на постоянных рабочих местах и более низкую регламентированную температуру вне этих рабочих мест;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6" w:name="100705"/>
      <w:bookmarkEnd w:id="116"/>
      <w:r w:rsidRPr="0012698B">
        <w:rPr>
          <w:color w:val="000000" w:themeColor="text1"/>
          <w:sz w:val="28"/>
          <w:szCs w:val="28"/>
        </w:rPr>
        <w:t>3.45.13. Для вентиляции производственных, служебных и вспомогательных помещений должны применяться как естественная аэрация, так и система принудительной вентиляции. Выбор типа вентиляции должен быть обоснован расчетом, подтверждающим обеспечение требуемого воздухообмена, метрологического и санитарно-гигиенического состояния воздушной среды;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7" w:name="100706"/>
      <w:bookmarkEnd w:id="117"/>
      <w:r w:rsidRPr="0012698B">
        <w:rPr>
          <w:color w:val="000000" w:themeColor="text1"/>
          <w:sz w:val="28"/>
          <w:szCs w:val="28"/>
        </w:rPr>
        <w:t>3.45.14. Для аэрации помещений рекомендуется открывание створок фонарей производить с учетом времени года и направления ветров;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8" w:name="100707"/>
      <w:bookmarkEnd w:id="118"/>
      <w:r w:rsidRPr="0012698B">
        <w:rPr>
          <w:color w:val="000000" w:themeColor="text1"/>
          <w:sz w:val="28"/>
          <w:szCs w:val="28"/>
        </w:rPr>
        <w:t>3.45.15. Открывание фрамуг окон, створок фонарей, отверстий шахт должно быть механизировано и осуществляться с помощью приспособлений, управляемых с пола;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9" w:name="100708"/>
      <w:bookmarkEnd w:id="119"/>
      <w:r w:rsidRPr="0012698B">
        <w:rPr>
          <w:color w:val="000000" w:themeColor="text1"/>
          <w:sz w:val="28"/>
          <w:szCs w:val="28"/>
        </w:rPr>
        <w:t>3.45.16. Рамы окон, фрамуги, световые фонари, двери и тамбуры к ним, устройства тепловых завес должны содержаться в исправном состоянии и к зимнему периоду эксплуатации должны быть проверены и приведены в рабочее состояние;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0" w:name="100709"/>
      <w:bookmarkEnd w:id="120"/>
      <w:r w:rsidRPr="0012698B">
        <w:rPr>
          <w:color w:val="000000" w:themeColor="text1"/>
          <w:sz w:val="28"/>
          <w:szCs w:val="28"/>
        </w:rPr>
        <w:t>3.45.17. Несущие конструкции крепления воздуховодов вентиляционных систем должны быть надежными, выполненными из несгораемых материалов, не вызывать и не передавать вибрации.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1" w:name="100710"/>
      <w:bookmarkEnd w:id="121"/>
      <w:r w:rsidRPr="0012698B">
        <w:rPr>
          <w:color w:val="000000" w:themeColor="text1"/>
          <w:sz w:val="28"/>
          <w:szCs w:val="28"/>
        </w:rPr>
        <w:t>Местные отсосы должны крепиться к невибрирующим или наименее вибрирующим элементам технологического оборудования;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2" w:name="100711"/>
      <w:bookmarkEnd w:id="122"/>
      <w:r w:rsidRPr="0012698B">
        <w:rPr>
          <w:color w:val="000000" w:themeColor="text1"/>
          <w:sz w:val="28"/>
          <w:szCs w:val="28"/>
        </w:rPr>
        <w:t>3.45.18. Материал и конструкция прокладок фланцевых соединений воздуховодов вентиляционных систем должны выбираться с учетом температуры, химических и физико-механических свойств транспортируемой среды;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3" w:name="100712"/>
      <w:bookmarkEnd w:id="123"/>
      <w:r w:rsidRPr="0012698B">
        <w:rPr>
          <w:color w:val="000000" w:themeColor="text1"/>
          <w:sz w:val="28"/>
          <w:szCs w:val="28"/>
        </w:rPr>
        <w:t>3.45.19. Стыки воздуховодов вентиляционных систем не должны располагаться в теле стен, перегородок и перекрытий;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4" w:name="100713"/>
      <w:bookmarkEnd w:id="124"/>
      <w:r w:rsidRPr="0012698B">
        <w:rPr>
          <w:color w:val="000000" w:themeColor="text1"/>
          <w:sz w:val="28"/>
          <w:szCs w:val="28"/>
        </w:rPr>
        <w:t>3.45.20. Прокладка трубопроводов, транспортирующих вредные, ядовитые, взрывоопасные, горючие или с неприятными запахами газы и жидкости, на воздуховодах и через помещения для вентиляционного оборудования не допускается;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5" w:name="100714"/>
      <w:bookmarkEnd w:id="125"/>
      <w:r w:rsidRPr="0012698B">
        <w:rPr>
          <w:color w:val="000000" w:themeColor="text1"/>
          <w:sz w:val="28"/>
          <w:szCs w:val="28"/>
        </w:rPr>
        <w:t>3.45.21. Элементы вентиляционных систем, транспортирующие воздух с температурой выше 70 град. C, должны быть окрашены термостойкими и негорючими красками;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6" w:name="100715"/>
      <w:bookmarkEnd w:id="126"/>
      <w:r w:rsidRPr="0012698B">
        <w:rPr>
          <w:color w:val="000000" w:themeColor="text1"/>
          <w:sz w:val="28"/>
          <w:szCs w:val="28"/>
        </w:rPr>
        <w:t>3.45.22. Пусконаладочные испытания и регулировка вентиляционных систем после их монтажа до проектных параметров должны производиться согласно строительным нормам и правилам монтажной организацией. Выполнению указанных работ должен предшествовать предпусковой контрольный осмотр, проводимый на неработающих системах;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7" w:name="100716"/>
      <w:bookmarkEnd w:id="127"/>
      <w:r w:rsidRPr="0012698B">
        <w:rPr>
          <w:color w:val="000000" w:themeColor="text1"/>
          <w:sz w:val="28"/>
          <w:szCs w:val="28"/>
        </w:rPr>
        <w:t>3.45.23. Проведение предпусковых испытаний и регулировок до устранения недостатков, выявленных при предпусковых контрольных осмотрах вентиляционных систем, не допускается;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8" w:name="100717"/>
      <w:bookmarkEnd w:id="128"/>
      <w:r w:rsidRPr="0012698B">
        <w:rPr>
          <w:color w:val="000000" w:themeColor="text1"/>
          <w:sz w:val="28"/>
          <w:szCs w:val="28"/>
        </w:rPr>
        <w:lastRenderedPageBreak/>
        <w:t>3.45.24. Изменения в конструкции вентиляционных систем и в их отдельных элементах без согласования с разработчиком проекта не допускаются;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9" w:name="100718"/>
      <w:bookmarkEnd w:id="129"/>
      <w:r w:rsidRPr="0012698B">
        <w:rPr>
          <w:color w:val="000000" w:themeColor="text1"/>
          <w:sz w:val="28"/>
          <w:szCs w:val="28"/>
        </w:rPr>
        <w:t>3.45.25. К эксплуатации допускаются вентиляционные системы, прошедшие предпусковые испытания и укомплектованные инструкцией по эксплуатации, паспортом, журналом ремонта и эксплуатации.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0" w:name="100719"/>
      <w:bookmarkEnd w:id="130"/>
      <w:r w:rsidRPr="0012698B">
        <w:rPr>
          <w:color w:val="000000" w:themeColor="text1"/>
          <w:sz w:val="28"/>
          <w:szCs w:val="28"/>
        </w:rPr>
        <w:t>В инструкции по эксплуатации вентиляционных систем должны быть указаны меры взрыво- и пожарной безопасности;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1" w:name="100720"/>
      <w:bookmarkEnd w:id="131"/>
      <w:r w:rsidRPr="0012698B">
        <w:rPr>
          <w:color w:val="000000" w:themeColor="text1"/>
          <w:sz w:val="28"/>
          <w:szCs w:val="28"/>
        </w:rPr>
        <w:t>3.45.26. Плановые осмотры вентиляционных систем должны проводиться в соответствии с утвержденным администрацией организации графиком;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2" w:name="100721"/>
      <w:bookmarkEnd w:id="132"/>
      <w:r w:rsidRPr="0012698B">
        <w:rPr>
          <w:color w:val="000000" w:themeColor="text1"/>
          <w:sz w:val="28"/>
          <w:szCs w:val="28"/>
        </w:rPr>
        <w:t>3.45.27. Профилактические осмотры помещений вентиляционных установок, очистных устройств и других элементов вентиляционных систем, обслуживающих помещения с производствами категорий А, Б и Е, должны проводиться не реже одного раза в смену с занесением результатов осмотра в журнал эксплуатации. Обнаруженные при этом неисправности подлежат немедленному устранению;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3" w:name="100722"/>
      <w:bookmarkEnd w:id="133"/>
      <w:r w:rsidRPr="0012698B">
        <w:rPr>
          <w:color w:val="000000" w:themeColor="text1"/>
          <w:sz w:val="28"/>
          <w:szCs w:val="28"/>
        </w:rPr>
        <w:t>3.45.28. Помещения вентиляционных установок должны запираться, на дверях должна быть табличка с надписью, запрещающей вход посторонним лицам.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4" w:name="100723"/>
      <w:bookmarkEnd w:id="134"/>
      <w:r w:rsidRPr="0012698B">
        <w:rPr>
          <w:color w:val="000000" w:themeColor="text1"/>
          <w:sz w:val="28"/>
          <w:szCs w:val="28"/>
        </w:rPr>
        <w:t>Хранение в этих помещениях материалов, инструментов и других посторонних предметов, использование этих помещений не по назначению запрещается;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5" w:name="100724"/>
      <w:bookmarkEnd w:id="135"/>
      <w:r w:rsidRPr="0012698B">
        <w:rPr>
          <w:color w:val="000000" w:themeColor="text1"/>
          <w:sz w:val="28"/>
          <w:szCs w:val="28"/>
        </w:rPr>
        <w:t>3.45.29. Вентиляционные системы помещений с агрессивными средами должны проходить проверку состояния, контроль на прочность стенок и элементов крепления воздуховодов, вентиляционных устройств и очистных сооружений в сроки, устанавливаемые администрацией предприятия, но не реже одного раза в год. Результаты оформляются актом и заносятся в паспорт установки;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6" w:name="100725"/>
      <w:bookmarkEnd w:id="136"/>
      <w:r w:rsidRPr="0012698B">
        <w:rPr>
          <w:color w:val="000000" w:themeColor="text1"/>
          <w:sz w:val="28"/>
          <w:szCs w:val="28"/>
        </w:rPr>
        <w:t>3.45.30. Смазка механизмов вентиляционных установок должна осуществляться только после полной их остановки. К местам смазки должен быть обеспечен безопасный и удобный доступ;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7" w:name="100726"/>
      <w:bookmarkEnd w:id="137"/>
      <w:r w:rsidRPr="0012698B">
        <w:rPr>
          <w:color w:val="000000" w:themeColor="text1"/>
          <w:sz w:val="28"/>
          <w:szCs w:val="28"/>
        </w:rPr>
        <w:t>3.45.31. При разработке планов реконструкции производства, связанной с изменением действующих технологических схем, производственных процессов и оборудования, должны одновременно рассматриваться вопросы пригодности или изменения существующих вентиляционных систем;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8" w:name="100727"/>
      <w:bookmarkEnd w:id="138"/>
      <w:r w:rsidRPr="0012698B">
        <w:rPr>
          <w:color w:val="000000" w:themeColor="text1"/>
          <w:sz w:val="28"/>
          <w:szCs w:val="28"/>
        </w:rPr>
        <w:t>3.45.32. Вентиляционные системы, не подлежащие использованию вследствие изменения технологии или замены оборудования, должны быть демонтированы;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9" w:name="100728"/>
      <w:bookmarkEnd w:id="139"/>
      <w:r w:rsidRPr="0012698B">
        <w:rPr>
          <w:color w:val="000000" w:themeColor="text1"/>
          <w:sz w:val="28"/>
          <w:szCs w:val="28"/>
        </w:rPr>
        <w:t>3.45.33. Все виды ремонта вентиляционных систем должны выполняться в соответствии с графиками планово-предупредительных ремонтов, утверждаемыми на предприятии в установленном порядке;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0" w:name="100729"/>
      <w:bookmarkEnd w:id="140"/>
      <w:r w:rsidRPr="0012698B">
        <w:rPr>
          <w:color w:val="000000" w:themeColor="text1"/>
          <w:sz w:val="28"/>
          <w:szCs w:val="28"/>
        </w:rPr>
        <w:t>3.45.34. Ремонт местных вытяжных вентиляционных систем рекомендуется производить одновременно с плановым ремонтом технологического оборудования, обслуживаемого этими системами.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1" w:name="100730"/>
      <w:bookmarkEnd w:id="141"/>
      <w:r w:rsidRPr="0012698B">
        <w:rPr>
          <w:color w:val="000000" w:themeColor="text1"/>
          <w:sz w:val="28"/>
          <w:szCs w:val="28"/>
        </w:rPr>
        <w:lastRenderedPageBreak/>
        <w:t>Если намеченные к ремонту вентиляционные системы связаны с другими производствами или помещениями, их выключение допускается только по взаимному согласованию;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2" w:name="100731"/>
      <w:bookmarkEnd w:id="142"/>
      <w:r w:rsidRPr="0012698B">
        <w:rPr>
          <w:color w:val="000000" w:themeColor="text1"/>
          <w:sz w:val="28"/>
          <w:szCs w:val="28"/>
        </w:rPr>
        <w:t>3.45.35. Ремонт и чистка вентиляционных систем должны производиться способами, исключающими возможность взрыва, пожара;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3" w:name="100732"/>
      <w:bookmarkEnd w:id="143"/>
      <w:r w:rsidRPr="0012698B">
        <w:rPr>
          <w:color w:val="000000" w:themeColor="text1"/>
          <w:sz w:val="28"/>
          <w:szCs w:val="28"/>
        </w:rPr>
        <w:t>3.45.36. Ремонт электрооборудования вентиляционных систем во взрывозащищенном исполнении должен производиться специализированным предприятием или предприятием, имеющем соответствующую лицензию.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4" w:name="100733"/>
      <w:bookmarkEnd w:id="144"/>
      <w:r w:rsidRPr="0012698B">
        <w:rPr>
          <w:color w:val="000000" w:themeColor="text1"/>
          <w:sz w:val="28"/>
          <w:szCs w:val="28"/>
        </w:rPr>
        <w:t>После ремонта оборудование должно быть испытано. Результаты испытаний и характер ремонта должны быть внесены в паспорт на это оборудование;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5" w:name="100734"/>
      <w:bookmarkEnd w:id="145"/>
      <w:r w:rsidRPr="0012698B">
        <w:rPr>
          <w:color w:val="000000" w:themeColor="text1"/>
          <w:sz w:val="28"/>
          <w:szCs w:val="28"/>
        </w:rPr>
        <w:t>3.45.37. Чистка вентиляционных систем должна производиться в сроки, установленные инструкциями по эксплуатации. Отметка о чистке должна заноситься в журнал ремонта и эксплуатации системы;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6" w:name="100735"/>
      <w:bookmarkEnd w:id="146"/>
      <w:r w:rsidRPr="0012698B">
        <w:rPr>
          <w:color w:val="000000" w:themeColor="text1"/>
          <w:sz w:val="28"/>
          <w:szCs w:val="28"/>
        </w:rPr>
        <w:t>3.45.38. Воздух, удаляемый системами вентиляции и содержащий вредные или неприятно пахнущие вещества, перед выбросом в атмосферу должен очищаться до допустимых концентраций, установленных санитарными нормами;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7" w:name="100736"/>
      <w:bookmarkEnd w:id="147"/>
      <w:r w:rsidRPr="0012698B">
        <w:rPr>
          <w:color w:val="000000" w:themeColor="text1"/>
          <w:sz w:val="28"/>
          <w:szCs w:val="28"/>
        </w:rPr>
        <w:t>3.45.39. В цехах, где применяются особо токсичные вещества, вентиляционные системы должны быть оборудованы сигнализацией, включающейся автоматически при остановке вентилятора;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8" w:name="100737"/>
      <w:bookmarkEnd w:id="148"/>
      <w:r w:rsidRPr="0012698B">
        <w:rPr>
          <w:color w:val="000000" w:themeColor="text1"/>
          <w:sz w:val="28"/>
          <w:szCs w:val="28"/>
        </w:rPr>
        <w:t>3.45.40. Участки цехов, где технологические процессы сопровождаются выделением пыли, газа или пара, должны быть, как правило, размещены в изолированных помещениях, оборудованных соответствующей вентиляцией.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9" w:name="100738"/>
      <w:bookmarkEnd w:id="149"/>
      <w:r w:rsidRPr="0012698B">
        <w:rPr>
          <w:color w:val="000000" w:themeColor="text1"/>
          <w:sz w:val="28"/>
          <w:szCs w:val="28"/>
        </w:rPr>
        <w:t>В местах образования пыли, газа и (или) пара должны быть устроены местные отсосы. В случае расположения указанных участков в технологической цепи и невозможности по этой причине их выделения в отдельные помещения должно быть обеспечено нормальное состояние воздушной среды на соседних участках;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0" w:name="100739"/>
      <w:bookmarkEnd w:id="150"/>
      <w:r w:rsidRPr="0012698B">
        <w:rPr>
          <w:color w:val="000000" w:themeColor="text1"/>
          <w:sz w:val="28"/>
          <w:szCs w:val="28"/>
        </w:rPr>
        <w:t>3.45.41. Ремонт, обслуживание, контроль за исправным состоянием и работой вентиляционных установок должны производиться обученным, аттестованным и проинструктированным персоналом;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1" w:name="100740"/>
      <w:bookmarkEnd w:id="151"/>
      <w:r w:rsidRPr="0012698B">
        <w:rPr>
          <w:color w:val="000000" w:themeColor="text1"/>
          <w:sz w:val="28"/>
          <w:szCs w:val="28"/>
        </w:rPr>
        <w:t>3.45.42. На рабочих местах у печей, прессов, молотов и другого оборудования со значительным выделением тепла необходимо устанавливать душирующие установки как стационарного, так и переносного типа с устройствами, обеспечивающими подогрев воздуха в холодное время года и охлаждение его в жаркое время года;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2" w:name="100741"/>
      <w:bookmarkEnd w:id="152"/>
      <w:r w:rsidRPr="0012698B">
        <w:rPr>
          <w:color w:val="000000" w:themeColor="text1"/>
          <w:sz w:val="28"/>
          <w:szCs w:val="28"/>
        </w:rPr>
        <w:t>3.45.43. Эффективность работы вентиляции должна проверяться систематически контрольными замерами с анализом состояния воздушной среды;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3" w:name="100742"/>
      <w:bookmarkEnd w:id="153"/>
      <w:r w:rsidRPr="0012698B">
        <w:rPr>
          <w:color w:val="000000" w:themeColor="text1"/>
          <w:sz w:val="28"/>
          <w:szCs w:val="28"/>
        </w:rPr>
        <w:t>3.45.44. Вентиляционные камеры должны размещаться в специальных изолированных помещениях. Доступ к ним должен разрешаться только лицам, обслуживающим эти установки;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4" w:name="100743"/>
      <w:bookmarkEnd w:id="154"/>
      <w:r w:rsidRPr="0012698B">
        <w:rPr>
          <w:color w:val="000000" w:themeColor="text1"/>
          <w:sz w:val="28"/>
          <w:szCs w:val="28"/>
        </w:rPr>
        <w:t>3.45.45. Вентиляционные системы, места их установки должны быть легкодоступными для осмотров, очистки и ремонта;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5" w:name="100744"/>
      <w:bookmarkEnd w:id="155"/>
      <w:r w:rsidRPr="0012698B">
        <w:rPr>
          <w:color w:val="000000" w:themeColor="text1"/>
          <w:sz w:val="28"/>
          <w:szCs w:val="28"/>
        </w:rPr>
        <w:lastRenderedPageBreak/>
        <w:t>3.45.46. Для защиты рабочих мест от сквозняков в холодное время года необходимо предусматривать воздушные или воздушно-тепловые завесы.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6" w:name="100745"/>
      <w:bookmarkEnd w:id="156"/>
      <w:r w:rsidRPr="0012698B">
        <w:rPr>
          <w:color w:val="000000" w:themeColor="text1"/>
          <w:sz w:val="28"/>
          <w:szCs w:val="28"/>
        </w:rPr>
        <w:t>Завесами должны быть оборудованы ворота, открывающиеся чаще пяти раз или не менее чем на 40 мин. в смену. Завесами должны быть оборудованы технологические проемы отапливаемых зданий и сооружений при отсутствии тамбуров-шлюзов в районах с расчетной температурой наружного воздуха ниже 15 град. C;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7" w:name="100746"/>
      <w:bookmarkEnd w:id="157"/>
      <w:r w:rsidRPr="0012698B">
        <w:rPr>
          <w:color w:val="000000" w:themeColor="text1"/>
          <w:sz w:val="28"/>
          <w:szCs w:val="28"/>
        </w:rPr>
        <w:t>3.45.47. Воздушные и воздушно-тепловые завесы должны обеспечивать на время открывания ворот, дверей или технологических проемов температуру воздуха в помещениях на постоянных рабочих местах не ниже: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8" w:name="100747"/>
      <w:bookmarkEnd w:id="158"/>
      <w:r w:rsidRPr="0012698B">
        <w:rPr>
          <w:color w:val="000000" w:themeColor="text1"/>
          <w:sz w:val="28"/>
          <w:szCs w:val="28"/>
        </w:rPr>
        <w:t>14 град. C - при легкой физической работе;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9" w:name="100748"/>
      <w:bookmarkEnd w:id="159"/>
      <w:r w:rsidRPr="0012698B">
        <w:rPr>
          <w:color w:val="000000" w:themeColor="text1"/>
          <w:sz w:val="28"/>
          <w:szCs w:val="28"/>
        </w:rPr>
        <w:t>12 град. C - при работе средней тяжести;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0" w:name="100749"/>
      <w:bookmarkEnd w:id="160"/>
      <w:r w:rsidRPr="0012698B">
        <w:rPr>
          <w:color w:val="000000" w:themeColor="text1"/>
          <w:sz w:val="28"/>
          <w:szCs w:val="28"/>
        </w:rPr>
        <w:t>8 град. C - при тяжелой работе.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1" w:name="100750"/>
      <w:bookmarkEnd w:id="161"/>
      <w:r w:rsidRPr="0012698B">
        <w:rPr>
          <w:color w:val="000000" w:themeColor="text1"/>
          <w:sz w:val="28"/>
          <w:szCs w:val="28"/>
        </w:rPr>
        <w:t>При отсутствии постоянных рабочих мест в зоне ворот, дверей или технологических проемов при их открывании допускается понижение температуры воздуха до 5 град. C;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2" w:name="100751"/>
      <w:bookmarkEnd w:id="162"/>
      <w:r w:rsidRPr="0012698B">
        <w:rPr>
          <w:color w:val="000000" w:themeColor="text1"/>
          <w:sz w:val="28"/>
          <w:szCs w:val="28"/>
        </w:rPr>
        <w:t>3.45.48. Аварийная вентиляция должна предусматриваться для производственных помещений, в которых возможно внезапное поступление в воздух рабочей зоны большого количества вредных веществ (кроме пыли);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3" w:name="100752"/>
      <w:bookmarkEnd w:id="163"/>
      <w:r w:rsidRPr="0012698B">
        <w:rPr>
          <w:color w:val="000000" w:themeColor="text1"/>
          <w:sz w:val="28"/>
          <w:szCs w:val="28"/>
        </w:rPr>
        <w:t>3.45.49. Аварийная вентиляция должна быть, как правило, вытяжной. Удаление воздуха аварийной вентиляцией должно производиться наружу. Воздух, удаляемый вытяжной аварийной вентиляцией, должен восполняться преимущественно за счет притока наружного воздуха;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4" w:name="100753"/>
      <w:bookmarkEnd w:id="164"/>
      <w:r w:rsidRPr="0012698B">
        <w:rPr>
          <w:color w:val="000000" w:themeColor="text1"/>
          <w:sz w:val="28"/>
          <w:szCs w:val="28"/>
        </w:rPr>
        <w:t>3.45.50. Аварийная вентиляция совместно с постоянно действующей должны обеспечивать не менее восьмикратного воздухообмена в 1 час.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5" w:name="100754"/>
      <w:bookmarkEnd w:id="165"/>
      <w:r w:rsidRPr="0012698B">
        <w:rPr>
          <w:color w:val="000000" w:themeColor="text1"/>
          <w:sz w:val="28"/>
          <w:szCs w:val="28"/>
        </w:rPr>
        <w:t>3.46. Состав санитарно-бытовых помещений для различных видов производств, их обустройство и размеры должны соответствовать требованиям СНиП 2.09.04, при этом: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6" w:name="100755"/>
      <w:bookmarkEnd w:id="166"/>
      <w:r w:rsidRPr="0012698B">
        <w:rPr>
          <w:color w:val="000000" w:themeColor="text1"/>
          <w:sz w:val="28"/>
          <w:szCs w:val="28"/>
        </w:rPr>
        <w:t>3.46.1. В состав санитарно-бытовых помещений должны входить: гардеробные, душевые, преддушевые, умывальные, уборные, курительные комнаты, места для устройств питьевого водоснабжения, помещения для обогрева, помещения для обработки, хранения и выдачи спецодежды и др.;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7" w:name="100756"/>
      <w:bookmarkEnd w:id="167"/>
      <w:r w:rsidRPr="0012698B">
        <w:rPr>
          <w:color w:val="000000" w:themeColor="text1"/>
          <w:sz w:val="28"/>
          <w:szCs w:val="28"/>
        </w:rPr>
        <w:t>3.46.2. Расстояние от рабочих мест в производственных зданиях до уборных, курительных, помещений для обогрева или охлаждения, устройств питьевого водоснабжения должно быть не более 75 м, а от рабочих мест на площадке предприятия - не более 150 м;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8" w:name="100757"/>
      <w:bookmarkEnd w:id="168"/>
      <w:r w:rsidRPr="0012698B">
        <w:rPr>
          <w:color w:val="000000" w:themeColor="text1"/>
          <w:sz w:val="28"/>
          <w:szCs w:val="28"/>
        </w:rPr>
        <w:t>3.46.3. В производственных помещениях должны быть оборудованы санитарные посты, оснащенные носилками, аптечками с медикаментами и другими средствами для оказания первой медицинской помощи работникам. Наблюдение за состоянием и содержанием санитарных постов должно быть поручено специально выделенному лицу;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9" w:name="100758"/>
      <w:bookmarkEnd w:id="169"/>
      <w:r w:rsidRPr="0012698B">
        <w:rPr>
          <w:color w:val="000000" w:themeColor="text1"/>
          <w:sz w:val="28"/>
          <w:szCs w:val="28"/>
        </w:rPr>
        <w:t xml:space="preserve">3.46.4. Для стирки спецодежды в организации или для группы организаций должна предусматриваться прачечная с отделением химической чистки. Организация может пользоваться услугами городских прачечных и </w:t>
      </w:r>
      <w:r w:rsidRPr="0012698B">
        <w:rPr>
          <w:color w:val="000000" w:themeColor="text1"/>
          <w:sz w:val="28"/>
          <w:szCs w:val="28"/>
        </w:rPr>
        <w:lastRenderedPageBreak/>
        <w:t>химчисток, если у них имеется специальное отделение (технологические линии) для обработки спецодежды;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0" w:name="100759"/>
      <w:bookmarkEnd w:id="170"/>
      <w:r w:rsidRPr="0012698B">
        <w:rPr>
          <w:color w:val="000000" w:themeColor="text1"/>
          <w:sz w:val="28"/>
          <w:szCs w:val="28"/>
        </w:rPr>
        <w:t>3.46.5. При прачечных следует предусматривать помещения для ремонта спецодежды из расчета 9 кв. м на одно рабочее место. Число рабочих мест следует принимать из расчета одно рабочее место по ремонту обуви и два рабочих места по ремонту спецодежды на 1000 чел. списочной численности работающих на предприятии;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1" w:name="100760"/>
      <w:bookmarkEnd w:id="171"/>
      <w:r w:rsidRPr="0012698B">
        <w:rPr>
          <w:color w:val="000000" w:themeColor="text1"/>
          <w:sz w:val="28"/>
          <w:szCs w:val="28"/>
        </w:rPr>
        <w:t>3.46.6. В случаях, когда это требуется по условиям производства, должны устанавливаться сушилки для специальной одежды и специальной обуви, камеры для обеспыливания и установки для обезвреживания;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2" w:name="100761"/>
      <w:bookmarkEnd w:id="172"/>
      <w:r w:rsidRPr="0012698B">
        <w:rPr>
          <w:color w:val="000000" w:themeColor="text1"/>
          <w:sz w:val="28"/>
          <w:szCs w:val="28"/>
        </w:rPr>
        <w:t>3.46.7. Стены и перегородки гардеробных спецодежды, душевых, преддушевых, умывальных, уборных, помещений для сушки, обеспыливания и обезвреживания спецодежды должны быть выполнены на высоту 2 м от пола из материалов, допускающих их мытье горячей водой с применением моющих средств. Стены и перегородки указанных помещений выше отметки 2 м, потолки должны иметь водостойкое покрытие. Полы санитарно-бытовых помещений должны быть влагостойкими и иметь нескользкую поверхность (керамическая плитка и т.п.);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3" w:name="100762"/>
      <w:bookmarkEnd w:id="173"/>
      <w:r w:rsidRPr="0012698B">
        <w:rPr>
          <w:color w:val="000000" w:themeColor="text1"/>
          <w:sz w:val="28"/>
          <w:szCs w:val="28"/>
        </w:rPr>
        <w:t>3.46.8. В производственных помещениях должны быть оборудованы устройства питьевой воды из расчета одно устройство на 100 работающих для групп производственных процессов 2а, 2б и на 200 работающих для остальных групп производственных процессов (1а, 1б, 1в, 2в, 2г, 3а, 3б, 4). Температура питьевой воды должна быть в пределах от 8 до 20 град. C. Все элементы питьевой системы должны находиться в исправном состоянии, обеспечивающем доброкачественность питьевой воды и непрерывность действия системы.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4" w:name="100763"/>
      <w:bookmarkEnd w:id="174"/>
      <w:r w:rsidRPr="0012698B">
        <w:rPr>
          <w:color w:val="000000" w:themeColor="text1"/>
          <w:sz w:val="28"/>
          <w:szCs w:val="28"/>
        </w:rPr>
        <w:t>Для снабжения питьевой водой следует предусматривать автоматы, фонтанчики, закрытые на замок баки с фонтанирующими насадками и др. устройства;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5" w:name="100764"/>
      <w:bookmarkEnd w:id="175"/>
      <w:r w:rsidRPr="0012698B">
        <w:rPr>
          <w:color w:val="000000" w:themeColor="text1"/>
          <w:sz w:val="28"/>
          <w:szCs w:val="28"/>
        </w:rPr>
        <w:t>3.46.9. В горячих цехах следует предусматривать устройства (сатураторные установки, автоматы, киоски и т.п.) для снабжения работающих подсоленной газированной водой, содержащей 0,5% поваренной соли из расчета расходования 4 - 5 л воды на человека в смену;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6" w:name="100765"/>
      <w:bookmarkEnd w:id="176"/>
      <w:r w:rsidRPr="0012698B">
        <w:rPr>
          <w:color w:val="000000" w:themeColor="text1"/>
          <w:sz w:val="28"/>
          <w:szCs w:val="28"/>
        </w:rPr>
        <w:t>3.46.10. Установки для раздачи подсоленной газированной воды должны содержаться в чистоте и иметь устройства для ополаскивания стаканов, сливные раковины или специальные приемники для сливания воды;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7" w:name="100766"/>
      <w:bookmarkEnd w:id="177"/>
      <w:r w:rsidRPr="0012698B">
        <w:rPr>
          <w:color w:val="000000" w:themeColor="text1"/>
          <w:sz w:val="28"/>
          <w:szCs w:val="28"/>
        </w:rPr>
        <w:t>3.46.11. Питьевые бачки должны изготавливаться из материалов, не подверженных коррозии и не выделяющих вредных для организма человека веществ.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8" w:name="100767"/>
      <w:bookmarkEnd w:id="178"/>
      <w:r w:rsidRPr="0012698B">
        <w:rPr>
          <w:color w:val="000000" w:themeColor="text1"/>
          <w:sz w:val="28"/>
          <w:szCs w:val="28"/>
        </w:rPr>
        <w:t>Содержать питьевую воду в бачках при открытых крышках запрещается. Вода в питьевых бачках должна заменяться ежедневно. Питьевые бачки должны устанавливаться на высоте 1 м от пола;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79" w:name="100768"/>
      <w:bookmarkEnd w:id="179"/>
      <w:r w:rsidRPr="0012698B">
        <w:rPr>
          <w:color w:val="000000" w:themeColor="text1"/>
          <w:sz w:val="28"/>
          <w:szCs w:val="28"/>
        </w:rPr>
        <w:t>3.46.12. На персонал, обслуживающий установки питьевого водоснабжения, распространяются все санитарные требования, установленные для работников общественного питания;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0" w:name="100769"/>
      <w:bookmarkEnd w:id="180"/>
      <w:r w:rsidRPr="0012698B">
        <w:rPr>
          <w:color w:val="000000" w:themeColor="text1"/>
          <w:sz w:val="28"/>
          <w:szCs w:val="28"/>
        </w:rPr>
        <w:lastRenderedPageBreak/>
        <w:t>3.46.13. На предприятии должна быть разработана инструкция на обслуживание питьевых бачков, сатураторных установок, автоматов, киосков и т.д. по хранению, раздаче, наполнению, мытью, дезинфекции и т.п. устройств питьевого водоснабжения.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1" w:name="100770"/>
      <w:bookmarkEnd w:id="181"/>
      <w:r w:rsidRPr="0012698B">
        <w:rPr>
          <w:color w:val="000000" w:themeColor="text1"/>
          <w:sz w:val="28"/>
          <w:szCs w:val="28"/>
        </w:rPr>
        <w:t>Инструкция должна быть согласована с местными органами госсанэпиднадзора;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2" w:name="100771"/>
      <w:bookmarkEnd w:id="182"/>
      <w:r w:rsidRPr="0012698B">
        <w:rPr>
          <w:color w:val="000000" w:themeColor="text1"/>
          <w:sz w:val="28"/>
          <w:szCs w:val="28"/>
        </w:rPr>
        <w:t>3.46.14. Верхняя и специальная одежда и обувь должны храниться раздельно в гардеробных, в шкафах закрытого или открытого (с лицевой стороны) типа с отделениями, оборудованными штангами для плечиков, местами для головных уборов, обуви, туалетных принадлежностей и в необходимых случаях для средств индивидуальной защиты. Шкафы могут быть одинарные или двойные с перегородками;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3" w:name="100772"/>
      <w:bookmarkEnd w:id="183"/>
      <w:r w:rsidRPr="0012698B">
        <w:rPr>
          <w:color w:val="000000" w:themeColor="text1"/>
          <w:sz w:val="28"/>
          <w:szCs w:val="28"/>
        </w:rPr>
        <w:t>3.46.15. Душевые должны размещаться в помещениях, смежных с гардеробными. При душевых должны быть преддушевые. Душевые кабины разделяются перегородками из влагостойких материалов. До 20% душевых кабин допускается предусматривать закрытыми. Душевые должны бесперебойно обеспечиваться горячей и холодной водой и должны быть оборудованы смесителями горячей и холодной воды. Трубы горячего водоснабжения, доступные для прикосновения, во избежание ожогов должны быть изолированы;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4" w:name="100773"/>
      <w:bookmarkEnd w:id="184"/>
      <w:r w:rsidRPr="0012698B">
        <w:rPr>
          <w:color w:val="000000" w:themeColor="text1"/>
          <w:sz w:val="28"/>
          <w:szCs w:val="28"/>
        </w:rPr>
        <w:t>3.46.16. Умывальники, к которым подведена горячая вода, должны быть оборудованы смесителями горячей и холодной воды. У умывальников должны находиться в достаточном количестве мыло и чистые сухие полотенца или заменяющие их устройства (электрополотенца). Умывальники должны размещаться в смежных с гардеробными помещениях или на предусмотренной для этой цели площади в гардеробных;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5" w:name="100774"/>
      <w:bookmarkEnd w:id="185"/>
      <w:r w:rsidRPr="0012698B">
        <w:rPr>
          <w:color w:val="000000" w:themeColor="text1"/>
          <w:sz w:val="28"/>
          <w:szCs w:val="28"/>
        </w:rPr>
        <w:t>3.46.17. Вход в туалет должен быть оборудован тамбуром с самозакрывающейся дверью. В тамбуре должны предусматриваться умывальники, вешалки для полотенец (или электрополотенце) и полочки для мыла.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6" w:name="100775"/>
      <w:bookmarkEnd w:id="186"/>
      <w:r w:rsidRPr="0012698B">
        <w:rPr>
          <w:color w:val="000000" w:themeColor="text1"/>
          <w:sz w:val="28"/>
          <w:szCs w:val="28"/>
        </w:rPr>
        <w:t>В каждой кабине должны предусматриваться крючки для верхней одежды;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7" w:name="100776"/>
      <w:bookmarkEnd w:id="187"/>
      <w:r w:rsidRPr="0012698B">
        <w:rPr>
          <w:color w:val="000000" w:themeColor="text1"/>
          <w:sz w:val="28"/>
          <w:szCs w:val="28"/>
        </w:rPr>
        <w:t>3.46.18. В подразделениях с численностью работающих женщин более 75 человек в смену рекомендуется устраивать помещения для личной гигиены женщин из расчета 75 человек на одну установку. В указанных помещениях должны быть предусмотрены места для раздевания и умывальник;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8" w:name="100777"/>
      <w:bookmarkEnd w:id="188"/>
      <w:r w:rsidRPr="0012698B">
        <w:rPr>
          <w:color w:val="000000" w:themeColor="text1"/>
          <w:sz w:val="28"/>
          <w:szCs w:val="28"/>
        </w:rPr>
        <w:t>3.46.19. Курить в производственных помещениях разрешается в специально отведенных местах, оборудованных средствами пожаротушения и урнами с водой.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89" w:name="100778"/>
      <w:bookmarkEnd w:id="189"/>
      <w:r w:rsidRPr="0012698B">
        <w:rPr>
          <w:color w:val="000000" w:themeColor="text1"/>
          <w:sz w:val="28"/>
          <w:szCs w:val="28"/>
        </w:rPr>
        <w:t>Курить в гардеробных запрещается. Если по условиям производства или пожарной безопасности курение в производственных помещениях или на территории предприятия не допускается, а также при объеме производственного помещения на одного работающего менее 50 куб. м, следует предусматривать курительные комнаты, оборудованные урнами с водой, средствами пожаротушения и вытяжной вентиляцией;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0" w:name="100779"/>
      <w:bookmarkEnd w:id="190"/>
      <w:r w:rsidRPr="0012698B">
        <w:rPr>
          <w:color w:val="000000" w:themeColor="text1"/>
          <w:sz w:val="28"/>
          <w:szCs w:val="28"/>
        </w:rPr>
        <w:lastRenderedPageBreak/>
        <w:t>3.46.20. Прием пищи разрешается только в специально отведенных для этого помещениях;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1" w:name="100780"/>
      <w:bookmarkEnd w:id="191"/>
      <w:r w:rsidRPr="0012698B">
        <w:rPr>
          <w:color w:val="000000" w:themeColor="text1"/>
          <w:sz w:val="28"/>
          <w:szCs w:val="28"/>
        </w:rPr>
        <w:t>3.46.21. Вентиляция санитарно-бытовых помещений должна соответствовать требованиям СНиП 2.04.05.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2" w:name="100781"/>
      <w:bookmarkEnd w:id="192"/>
      <w:r w:rsidRPr="0012698B">
        <w:rPr>
          <w:color w:val="000000" w:themeColor="text1"/>
          <w:sz w:val="28"/>
          <w:szCs w:val="28"/>
        </w:rPr>
        <w:t>В холодный период года подача подогретого приточного воздуха должна производиться в верхнюю зону помещения для возмещения объема воздуха, удаляемого из помещений.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3" w:name="100782"/>
      <w:bookmarkEnd w:id="193"/>
      <w:r w:rsidRPr="0012698B">
        <w:rPr>
          <w:color w:val="000000" w:themeColor="text1"/>
          <w:sz w:val="28"/>
          <w:szCs w:val="28"/>
        </w:rPr>
        <w:t>В зданиях общей площадью помещений не более 100 кв. м, в которых размещено не более двух туалетов, в холодный период года допускается предусматривать естественный приток наружного воздуха через окна.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4" w:name="100783"/>
      <w:bookmarkEnd w:id="194"/>
      <w:r w:rsidRPr="0012698B">
        <w:rPr>
          <w:color w:val="000000" w:themeColor="text1"/>
          <w:sz w:val="28"/>
          <w:szCs w:val="28"/>
        </w:rPr>
        <w:t>В теплый период года в помещениях следует предусматривать естественное поступление наружного воздуха через открывающиеся окна. Подачу наружного воздуха системами с механическим побуждением следует предусматривать для помещений без окон, а также при необходимости обработки наружного воздуха;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5" w:name="100784"/>
      <w:bookmarkEnd w:id="195"/>
      <w:r w:rsidRPr="0012698B">
        <w:rPr>
          <w:color w:val="000000" w:themeColor="text1"/>
          <w:sz w:val="28"/>
          <w:szCs w:val="28"/>
        </w:rPr>
        <w:t>3.46.22. Удаление воздуха следует предусматривать, как правило, непосредственно из санитарно-бытовых помещений системами с естественным или механическим побуждением. В душевых и туалетах при трех и более местах должна применяться вентиляция с механическим побуждением;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6" w:name="100785"/>
      <w:bookmarkEnd w:id="196"/>
      <w:r w:rsidRPr="0012698B">
        <w:rPr>
          <w:color w:val="000000" w:themeColor="text1"/>
          <w:sz w:val="28"/>
          <w:szCs w:val="28"/>
        </w:rPr>
        <w:t>3.46.23. Вентиляцию гардеробных следует организовывать через душевые, при этом при воздухообмене гардеробной, превышающем воздухообмен душевой, удаление воздуха следует предусматривать через душевую в установленном для нее объеме, а оставшуюся разницу возмещать непосредственно из гардеробной;</w:t>
      </w:r>
    </w:p>
    <w:p w:rsidR="0012698B" w:rsidRPr="0012698B" w:rsidRDefault="0012698B" w:rsidP="0012698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97" w:name="100786"/>
      <w:bookmarkEnd w:id="197"/>
      <w:r w:rsidRPr="0012698B">
        <w:rPr>
          <w:color w:val="000000" w:themeColor="text1"/>
          <w:sz w:val="28"/>
          <w:szCs w:val="28"/>
        </w:rPr>
        <w:t>3.46.24. Санитарно-бытовые помещения и находящиеся в них устройства и оборудование должны содержаться в чистоте и в исправном состоянии.</w:t>
      </w:r>
    </w:p>
    <w:p w:rsidR="002E551D" w:rsidRDefault="002E551D" w:rsidP="002E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A8F" w:rsidRDefault="005C7A8F" w:rsidP="005C7A8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5C7A8F" w:rsidRDefault="005C7A8F" w:rsidP="005C7A8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5C7A8F" w:rsidRDefault="005C7A8F" w:rsidP="005C4BD2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1.Законспектировать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  <w:r w:rsidR="0012698B" w:rsidRPr="0012698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расположению производственных и вспомогательных помещений, проездов</w:t>
      </w:r>
      <w:r w:rsidR="0012698B">
        <w:rPr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предоставить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течении пары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7A8F" w:rsidRDefault="005C7A8F" w:rsidP="005C7A8F">
      <w:pPr>
        <w:pStyle w:val="a5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Литература</w:t>
      </w:r>
    </w:p>
    <w:p w:rsidR="005C7A8F" w:rsidRDefault="005C7A8F" w:rsidP="005C7A8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1.Карагодин В.И., Митрохин. Ремонт автомобилей и двигателей. М.: Мастерство, 20</w:t>
      </w:r>
      <w:r w:rsidR="0024407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1.</w:t>
      </w:r>
    </w:p>
    <w:p w:rsidR="005C7A8F" w:rsidRDefault="005C7A8F" w:rsidP="005C7A8F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Румянцев С.И. Ремонт автомобилей. М.: Транспорт, 1981.</w:t>
      </w:r>
    </w:p>
    <w:p w:rsidR="008A7045" w:rsidRPr="008A7045" w:rsidRDefault="005C7A8F" w:rsidP="005C7A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3.Дехтеринский Л.В. и др. Ремонт автомобилей.-М.: Транспорт,1992.</w:t>
      </w:r>
      <w:r>
        <w:t xml:space="preserve"> </w:t>
      </w:r>
      <w:r w:rsidRPr="008A7045">
        <w:rPr>
          <w:rFonts w:ascii="Times New Roman" w:hAnsi="Times New Roman" w:cs="Times New Roman"/>
          <w:sz w:val="28"/>
          <w:szCs w:val="28"/>
        </w:rPr>
        <w:t>Малышев Г.А.</w:t>
      </w:r>
    </w:p>
    <w:p w:rsidR="005C7A8F" w:rsidRPr="008A7045" w:rsidRDefault="005C7A8F" w:rsidP="005C7A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A7045">
        <w:rPr>
          <w:rFonts w:ascii="Times New Roman" w:hAnsi="Times New Roman" w:cs="Times New Roman"/>
          <w:sz w:val="28"/>
          <w:szCs w:val="28"/>
        </w:rPr>
        <w:t>4.Справочник технолога авторемонтного производства. -М.: Транспорт, 1977.</w:t>
      </w:r>
    </w:p>
    <w:p w:rsidR="005C7A8F" w:rsidRPr="008A7045" w:rsidRDefault="005C7A8F" w:rsidP="005C7A8F">
      <w:pPr>
        <w:pStyle w:val="a5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A70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Отправить   </w:t>
      </w:r>
      <w:r w:rsidRPr="008A7045">
        <w:rPr>
          <w:rFonts w:ascii="Times New Roman" w:hAnsi="Times New Roman" w:cs="Times New Roman"/>
          <w:sz w:val="28"/>
          <w:szCs w:val="28"/>
          <w:lang w:val="en-US"/>
        </w:rPr>
        <w:t>novikov</w:t>
      </w:r>
      <w:r w:rsidRPr="008A7045">
        <w:rPr>
          <w:rFonts w:ascii="Times New Roman" w:hAnsi="Times New Roman" w:cs="Times New Roman"/>
          <w:sz w:val="28"/>
          <w:szCs w:val="28"/>
        </w:rPr>
        <w:t>_</w:t>
      </w:r>
      <w:r w:rsidRPr="008A7045">
        <w:rPr>
          <w:rFonts w:ascii="Times New Roman" w:hAnsi="Times New Roman" w:cs="Times New Roman"/>
          <w:sz w:val="28"/>
          <w:szCs w:val="28"/>
          <w:lang w:val="en-US"/>
        </w:rPr>
        <w:t>vladimir</w:t>
      </w:r>
      <w:r w:rsidRPr="008A7045">
        <w:rPr>
          <w:rFonts w:ascii="Times New Roman" w:hAnsi="Times New Roman" w:cs="Times New Roman"/>
          <w:sz w:val="28"/>
          <w:szCs w:val="28"/>
        </w:rPr>
        <w:t>1964@</w:t>
      </w:r>
      <w:r w:rsidRPr="008A70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A7045">
        <w:rPr>
          <w:rFonts w:ascii="Times New Roman" w:hAnsi="Times New Roman" w:cs="Times New Roman"/>
          <w:sz w:val="28"/>
          <w:szCs w:val="28"/>
        </w:rPr>
        <w:t>.</w:t>
      </w:r>
      <w:r w:rsidRPr="008A704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E551D" w:rsidRPr="00C86E98" w:rsidRDefault="002E551D" w:rsidP="002E5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51D" w:rsidRPr="00C8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8"/>
    <w:rsid w:val="0012698B"/>
    <w:rsid w:val="0018189D"/>
    <w:rsid w:val="0024407A"/>
    <w:rsid w:val="002E551D"/>
    <w:rsid w:val="00355D00"/>
    <w:rsid w:val="00456849"/>
    <w:rsid w:val="005C4BD2"/>
    <w:rsid w:val="005C7A8F"/>
    <w:rsid w:val="008A7045"/>
    <w:rsid w:val="00C86E98"/>
    <w:rsid w:val="00C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D178"/>
  <w15:chartTrackingRefBased/>
  <w15:docId w15:val="{D00792C5-DE94-476D-8487-C794AE1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C86E98"/>
  </w:style>
  <w:style w:type="character" w:customStyle="1" w:styleId="a3">
    <w:name w:val="_"/>
    <w:basedOn w:val="a0"/>
    <w:rsid w:val="00C86E98"/>
  </w:style>
  <w:style w:type="character" w:customStyle="1" w:styleId="ff4">
    <w:name w:val="ff4"/>
    <w:basedOn w:val="a0"/>
    <w:rsid w:val="00C86E98"/>
  </w:style>
  <w:style w:type="character" w:customStyle="1" w:styleId="ls82">
    <w:name w:val="ls82"/>
    <w:basedOn w:val="a0"/>
    <w:rsid w:val="00C86E98"/>
  </w:style>
  <w:style w:type="character" w:customStyle="1" w:styleId="ls7c">
    <w:name w:val="ls7c"/>
    <w:basedOn w:val="a0"/>
    <w:rsid w:val="00C86E98"/>
  </w:style>
  <w:style w:type="character" w:customStyle="1" w:styleId="ls59">
    <w:name w:val="ls59"/>
    <w:basedOn w:val="a0"/>
    <w:rsid w:val="00C86E98"/>
  </w:style>
  <w:style w:type="character" w:customStyle="1" w:styleId="ff1">
    <w:name w:val="ff1"/>
    <w:basedOn w:val="a0"/>
    <w:rsid w:val="00C86E98"/>
  </w:style>
  <w:style w:type="character" w:customStyle="1" w:styleId="ls2c2">
    <w:name w:val="ls2c2"/>
    <w:basedOn w:val="a0"/>
    <w:rsid w:val="00C86E98"/>
  </w:style>
  <w:style w:type="character" w:customStyle="1" w:styleId="ff2">
    <w:name w:val="ff2"/>
    <w:basedOn w:val="a0"/>
    <w:rsid w:val="00C86E98"/>
  </w:style>
  <w:style w:type="character" w:customStyle="1" w:styleId="ls2a9">
    <w:name w:val="ls2a9"/>
    <w:basedOn w:val="a0"/>
    <w:rsid w:val="00C86E98"/>
  </w:style>
  <w:style w:type="character" w:customStyle="1" w:styleId="ls323">
    <w:name w:val="ls323"/>
    <w:basedOn w:val="a0"/>
    <w:rsid w:val="00C86E98"/>
  </w:style>
  <w:style w:type="character" w:customStyle="1" w:styleId="ls29e">
    <w:name w:val="ls29e"/>
    <w:basedOn w:val="a0"/>
    <w:rsid w:val="00C86E98"/>
  </w:style>
  <w:style w:type="character" w:customStyle="1" w:styleId="ls328">
    <w:name w:val="ls328"/>
    <w:basedOn w:val="a0"/>
    <w:rsid w:val="00C86E98"/>
  </w:style>
  <w:style w:type="character" w:customStyle="1" w:styleId="ls298">
    <w:name w:val="ls298"/>
    <w:basedOn w:val="a0"/>
    <w:rsid w:val="00C86E98"/>
  </w:style>
  <w:style w:type="character" w:customStyle="1" w:styleId="ls2e3">
    <w:name w:val="ls2e3"/>
    <w:basedOn w:val="a0"/>
    <w:rsid w:val="00C86E98"/>
  </w:style>
  <w:style w:type="character" w:customStyle="1" w:styleId="ls2c0">
    <w:name w:val="ls2c0"/>
    <w:basedOn w:val="a0"/>
    <w:rsid w:val="00C86E98"/>
  </w:style>
  <w:style w:type="character" w:customStyle="1" w:styleId="ls302">
    <w:name w:val="ls302"/>
    <w:basedOn w:val="a0"/>
    <w:rsid w:val="00C86E98"/>
  </w:style>
  <w:style w:type="character" w:customStyle="1" w:styleId="ls290">
    <w:name w:val="ls290"/>
    <w:basedOn w:val="a0"/>
    <w:rsid w:val="00C86E98"/>
  </w:style>
  <w:style w:type="character" w:customStyle="1" w:styleId="ls2ae">
    <w:name w:val="ls2ae"/>
    <w:basedOn w:val="a0"/>
    <w:rsid w:val="00C86E98"/>
  </w:style>
  <w:style w:type="character" w:customStyle="1" w:styleId="ls2a6">
    <w:name w:val="ls2a6"/>
    <w:basedOn w:val="a0"/>
    <w:rsid w:val="00C86E98"/>
  </w:style>
  <w:style w:type="character" w:customStyle="1" w:styleId="ls2a1">
    <w:name w:val="ls2a1"/>
    <w:basedOn w:val="a0"/>
    <w:rsid w:val="00C86E98"/>
  </w:style>
  <w:style w:type="character" w:customStyle="1" w:styleId="ls28d">
    <w:name w:val="ls28d"/>
    <w:basedOn w:val="a0"/>
    <w:rsid w:val="00C86E98"/>
  </w:style>
  <w:style w:type="character" w:customStyle="1" w:styleId="ls293">
    <w:name w:val="ls293"/>
    <w:basedOn w:val="a0"/>
    <w:rsid w:val="00C86E98"/>
  </w:style>
  <w:style w:type="character" w:customStyle="1" w:styleId="ls29d">
    <w:name w:val="ls29d"/>
    <w:basedOn w:val="a0"/>
    <w:rsid w:val="00C86E98"/>
  </w:style>
  <w:style w:type="character" w:customStyle="1" w:styleId="ls2cf">
    <w:name w:val="ls2cf"/>
    <w:basedOn w:val="a0"/>
    <w:rsid w:val="00C86E98"/>
  </w:style>
  <w:style w:type="character" w:customStyle="1" w:styleId="ls0">
    <w:name w:val="ls0"/>
    <w:basedOn w:val="a0"/>
    <w:rsid w:val="00C86E98"/>
  </w:style>
  <w:style w:type="character" w:customStyle="1" w:styleId="ls2dc">
    <w:name w:val="ls2dc"/>
    <w:basedOn w:val="a0"/>
    <w:rsid w:val="00C86E98"/>
  </w:style>
  <w:style w:type="character" w:customStyle="1" w:styleId="ls32a">
    <w:name w:val="ls32a"/>
    <w:basedOn w:val="a0"/>
    <w:rsid w:val="00C86E98"/>
  </w:style>
  <w:style w:type="character" w:customStyle="1" w:styleId="ls32b">
    <w:name w:val="ls32b"/>
    <w:basedOn w:val="a0"/>
    <w:rsid w:val="00C86E98"/>
  </w:style>
  <w:style w:type="character" w:customStyle="1" w:styleId="ls2b0">
    <w:name w:val="ls2b0"/>
    <w:basedOn w:val="a0"/>
    <w:rsid w:val="00C86E98"/>
  </w:style>
  <w:style w:type="character" w:customStyle="1" w:styleId="ls2cc">
    <w:name w:val="ls2cc"/>
    <w:basedOn w:val="a0"/>
    <w:rsid w:val="00C86E98"/>
  </w:style>
  <w:style w:type="character" w:customStyle="1" w:styleId="ls283">
    <w:name w:val="ls283"/>
    <w:basedOn w:val="a0"/>
    <w:rsid w:val="00C86E98"/>
  </w:style>
  <w:style w:type="character" w:customStyle="1" w:styleId="ls306">
    <w:name w:val="ls306"/>
    <w:basedOn w:val="a0"/>
    <w:rsid w:val="00C86E98"/>
  </w:style>
  <w:style w:type="character" w:customStyle="1" w:styleId="ls288">
    <w:name w:val="ls288"/>
    <w:basedOn w:val="a0"/>
    <w:rsid w:val="00C86E98"/>
  </w:style>
  <w:style w:type="character" w:customStyle="1" w:styleId="ls32e">
    <w:name w:val="ls32e"/>
    <w:basedOn w:val="a0"/>
    <w:rsid w:val="00C86E98"/>
  </w:style>
  <w:style w:type="character" w:customStyle="1" w:styleId="ls2ba">
    <w:name w:val="ls2ba"/>
    <w:basedOn w:val="a0"/>
    <w:rsid w:val="00C86E98"/>
  </w:style>
  <w:style w:type="character" w:customStyle="1" w:styleId="ls2be">
    <w:name w:val="ls2be"/>
    <w:basedOn w:val="a0"/>
    <w:rsid w:val="00C86E98"/>
  </w:style>
  <w:style w:type="character" w:customStyle="1" w:styleId="ls32f">
    <w:name w:val="ls32f"/>
    <w:basedOn w:val="a0"/>
    <w:rsid w:val="00C86E98"/>
  </w:style>
  <w:style w:type="character" w:customStyle="1" w:styleId="ls28f">
    <w:name w:val="ls28f"/>
    <w:basedOn w:val="a0"/>
    <w:rsid w:val="00C86E98"/>
  </w:style>
  <w:style w:type="character" w:customStyle="1" w:styleId="ls2e1">
    <w:name w:val="ls2e1"/>
    <w:basedOn w:val="a0"/>
    <w:rsid w:val="00C86E98"/>
  </w:style>
  <w:style w:type="character" w:customStyle="1" w:styleId="ls2a5">
    <w:name w:val="ls2a5"/>
    <w:basedOn w:val="a0"/>
    <w:rsid w:val="00C86E98"/>
  </w:style>
  <w:style w:type="character" w:customStyle="1" w:styleId="ls330">
    <w:name w:val="ls330"/>
    <w:basedOn w:val="a0"/>
    <w:rsid w:val="00C86E98"/>
  </w:style>
  <w:style w:type="character" w:customStyle="1" w:styleId="ls332">
    <w:name w:val="ls332"/>
    <w:basedOn w:val="a0"/>
    <w:rsid w:val="00C86E98"/>
  </w:style>
  <w:style w:type="character" w:customStyle="1" w:styleId="ls2c8">
    <w:name w:val="ls2c8"/>
    <w:basedOn w:val="a0"/>
    <w:rsid w:val="00C86E98"/>
  </w:style>
  <w:style w:type="character" w:customStyle="1" w:styleId="ls2a0">
    <w:name w:val="ls2a0"/>
    <w:basedOn w:val="a0"/>
    <w:rsid w:val="00C86E98"/>
  </w:style>
  <w:style w:type="character" w:customStyle="1" w:styleId="ls31f">
    <w:name w:val="ls31f"/>
    <w:basedOn w:val="a0"/>
    <w:rsid w:val="00C86E98"/>
  </w:style>
  <w:style w:type="character" w:customStyle="1" w:styleId="ls294">
    <w:name w:val="ls294"/>
    <w:basedOn w:val="a0"/>
    <w:rsid w:val="00C86E98"/>
  </w:style>
  <w:style w:type="character" w:customStyle="1" w:styleId="ls2b1">
    <w:name w:val="ls2b1"/>
    <w:basedOn w:val="a0"/>
    <w:rsid w:val="00C86E98"/>
  </w:style>
  <w:style w:type="character" w:customStyle="1" w:styleId="ls285">
    <w:name w:val="ls285"/>
    <w:basedOn w:val="a0"/>
    <w:rsid w:val="00C86E98"/>
  </w:style>
  <w:style w:type="character" w:customStyle="1" w:styleId="ls28b">
    <w:name w:val="ls28b"/>
    <w:basedOn w:val="a0"/>
    <w:rsid w:val="00C86E98"/>
  </w:style>
  <w:style w:type="character" w:customStyle="1" w:styleId="ls2a4">
    <w:name w:val="ls2a4"/>
    <w:basedOn w:val="a0"/>
    <w:rsid w:val="00C86E98"/>
  </w:style>
  <w:style w:type="character" w:customStyle="1" w:styleId="ls335">
    <w:name w:val="ls335"/>
    <w:basedOn w:val="a0"/>
    <w:rsid w:val="00C86E98"/>
  </w:style>
  <w:style w:type="character" w:customStyle="1" w:styleId="ls31c">
    <w:name w:val="ls31c"/>
    <w:basedOn w:val="a0"/>
    <w:rsid w:val="00C86E98"/>
  </w:style>
  <w:style w:type="character" w:customStyle="1" w:styleId="ls282">
    <w:name w:val="ls282"/>
    <w:basedOn w:val="a0"/>
    <w:rsid w:val="00C86E98"/>
  </w:style>
  <w:style w:type="character" w:customStyle="1" w:styleId="ls336">
    <w:name w:val="ls336"/>
    <w:basedOn w:val="a0"/>
    <w:rsid w:val="00C86E98"/>
  </w:style>
  <w:style w:type="character" w:customStyle="1" w:styleId="ls33a">
    <w:name w:val="ls33a"/>
    <w:basedOn w:val="a0"/>
    <w:rsid w:val="00C86E98"/>
  </w:style>
  <w:style w:type="character" w:customStyle="1" w:styleId="ls33c">
    <w:name w:val="ls33c"/>
    <w:basedOn w:val="a0"/>
    <w:rsid w:val="00C86E98"/>
  </w:style>
  <w:style w:type="character" w:customStyle="1" w:styleId="ls33d">
    <w:name w:val="ls33d"/>
    <w:basedOn w:val="a0"/>
    <w:rsid w:val="00C86E98"/>
  </w:style>
  <w:style w:type="character" w:customStyle="1" w:styleId="ls2e7">
    <w:name w:val="ls2e7"/>
    <w:basedOn w:val="a0"/>
    <w:rsid w:val="00C86E98"/>
  </w:style>
  <w:style w:type="character" w:customStyle="1" w:styleId="ls2f3">
    <w:name w:val="ls2f3"/>
    <w:basedOn w:val="a0"/>
    <w:rsid w:val="00C86E98"/>
  </w:style>
  <w:style w:type="character" w:customStyle="1" w:styleId="ls340">
    <w:name w:val="ls340"/>
    <w:basedOn w:val="a0"/>
    <w:rsid w:val="00C86E98"/>
  </w:style>
  <w:style w:type="character" w:customStyle="1" w:styleId="ls343">
    <w:name w:val="ls343"/>
    <w:basedOn w:val="a0"/>
    <w:rsid w:val="00C86E98"/>
  </w:style>
  <w:style w:type="character" w:customStyle="1" w:styleId="ls344">
    <w:name w:val="ls344"/>
    <w:basedOn w:val="a0"/>
    <w:rsid w:val="00C86E98"/>
  </w:style>
  <w:style w:type="character" w:customStyle="1" w:styleId="ls346">
    <w:name w:val="ls346"/>
    <w:basedOn w:val="a0"/>
    <w:rsid w:val="00C86E98"/>
  </w:style>
  <w:style w:type="character" w:customStyle="1" w:styleId="ls347">
    <w:name w:val="ls347"/>
    <w:basedOn w:val="a0"/>
    <w:rsid w:val="00C86E98"/>
  </w:style>
  <w:style w:type="character" w:customStyle="1" w:styleId="ls348">
    <w:name w:val="ls348"/>
    <w:basedOn w:val="a0"/>
    <w:rsid w:val="00C86E98"/>
  </w:style>
  <w:style w:type="character" w:customStyle="1" w:styleId="ls349">
    <w:name w:val="ls349"/>
    <w:basedOn w:val="a0"/>
    <w:rsid w:val="00C86E98"/>
  </w:style>
  <w:style w:type="character" w:customStyle="1" w:styleId="ls2f9">
    <w:name w:val="ls2f9"/>
    <w:basedOn w:val="a0"/>
    <w:rsid w:val="00C86E98"/>
  </w:style>
  <w:style w:type="character" w:customStyle="1" w:styleId="ls289">
    <w:name w:val="ls289"/>
    <w:basedOn w:val="a0"/>
    <w:rsid w:val="00C86E98"/>
  </w:style>
  <w:style w:type="character" w:customStyle="1" w:styleId="ls34f">
    <w:name w:val="ls34f"/>
    <w:basedOn w:val="a0"/>
    <w:rsid w:val="00C86E98"/>
  </w:style>
  <w:style w:type="character" w:customStyle="1" w:styleId="ls350">
    <w:name w:val="ls350"/>
    <w:basedOn w:val="a0"/>
    <w:rsid w:val="00C86E98"/>
  </w:style>
  <w:style w:type="character" w:customStyle="1" w:styleId="ls352">
    <w:name w:val="ls352"/>
    <w:basedOn w:val="a0"/>
    <w:rsid w:val="00C86E98"/>
  </w:style>
  <w:style w:type="character" w:customStyle="1" w:styleId="ls353">
    <w:name w:val="ls353"/>
    <w:basedOn w:val="a0"/>
    <w:rsid w:val="00C86E98"/>
  </w:style>
  <w:style w:type="character" w:customStyle="1" w:styleId="ls1af">
    <w:name w:val="ls1af"/>
    <w:basedOn w:val="a0"/>
    <w:rsid w:val="00C86E98"/>
  </w:style>
  <w:style w:type="character" w:customStyle="1" w:styleId="ls354">
    <w:name w:val="ls354"/>
    <w:basedOn w:val="a0"/>
    <w:rsid w:val="00C86E98"/>
  </w:style>
  <w:style w:type="character" w:customStyle="1" w:styleId="ls355">
    <w:name w:val="ls355"/>
    <w:basedOn w:val="a0"/>
    <w:rsid w:val="00C86E98"/>
  </w:style>
  <w:style w:type="character" w:customStyle="1" w:styleId="ls357">
    <w:name w:val="ls357"/>
    <w:basedOn w:val="a0"/>
    <w:rsid w:val="00C86E98"/>
  </w:style>
  <w:style w:type="character" w:customStyle="1" w:styleId="ffc">
    <w:name w:val="ffc"/>
    <w:basedOn w:val="a0"/>
    <w:rsid w:val="00C86E98"/>
  </w:style>
  <w:style w:type="character" w:customStyle="1" w:styleId="ls358">
    <w:name w:val="ls358"/>
    <w:basedOn w:val="a0"/>
    <w:rsid w:val="00C86E98"/>
  </w:style>
  <w:style w:type="character" w:customStyle="1" w:styleId="ls1c9">
    <w:name w:val="ls1c9"/>
    <w:basedOn w:val="a0"/>
    <w:rsid w:val="00C86E98"/>
  </w:style>
  <w:style w:type="character" w:customStyle="1" w:styleId="ls35a">
    <w:name w:val="ls35a"/>
    <w:basedOn w:val="a0"/>
    <w:rsid w:val="00C86E98"/>
  </w:style>
  <w:style w:type="character" w:customStyle="1" w:styleId="ls1cf">
    <w:name w:val="ls1cf"/>
    <w:basedOn w:val="a0"/>
    <w:rsid w:val="00C86E98"/>
  </w:style>
  <w:style w:type="character" w:customStyle="1" w:styleId="ls35d">
    <w:name w:val="ls35d"/>
    <w:basedOn w:val="a0"/>
    <w:rsid w:val="00C86E98"/>
  </w:style>
  <w:style w:type="character" w:customStyle="1" w:styleId="ls35e">
    <w:name w:val="ls35e"/>
    <w:basedOn w:val="a0"/>
    <w:rsid w:val="00C86E98"/>
  </w:style>
  <w:style w:type="character" w:customStyle="1" w:styleId="ls1a1">
    <w:name w:val="ls1a1"/>
    <w:basedOn w:val="a0"/>
    <w:rsid w:val="00C86E98"/>
  </w:style>
  <w:style w:type="character" w:customStyle="1" w:styleId="ls35c">
    <w:name w:val="ls35c"/>
    <w:basedOn w:val="a0"/>
    <w:rsid w:val="00C86E98"/>
  </w:style>
  <w:style w:type="character" w:customStyle="1" w:styleId="ls1c7">
    <w:name w:val="ls1c7"/>
    <w:basedOn w:val="a0"/>
    <w:rsid w:val="00C86E98"/>
  </w:style>
  <w:style w:type="character" w:customStyle="1" w:styleId="ls1d1">
    <w:name w:val="ls1d1"/>
    <w:basedOn w:val="a0"/>
    <w:rsid w:val="00C86E98"/>
  </w:style>
  <w:style w:type="character" w:customStyle="1" w:styleId="ls363">
    <w:name w:val="ls363"/>
    <w:basedOn w:val="a0"/>
    <w:rsid w:val="00C86E98"/>
  </w:style>
  <w:style w:type="character" w:customStyle="1" w:styleId="ls364">
    <w:name w:val="ls364"/>
    <w:basedOn w:val="a0"/>
    <w:rsid w:val="00C86E98"/>
  </w:style>
  <w:style w:type="character" w:customStyle="1" w:styleId="ls291">
    <w:name w:val="ls291"/>
    <w:basedOn w:val="a0"/>
    <w:rsid w:val="00C86E98"/>
  </w:style>
  <w:style w:type="character" w:customStyle="1" w:styleId="ls42e">
    <w:name w:val="ls42e"/>
    <w:basedOn w:val="a0"/>
    <w:rsid w:val="00C86E98"/>
  </w:style>
  <w:style w:type="character" w:customStyle="1" w:styleId="ls5">
    <w:name w:val="ls5"/>
    <w:basedOn w:val="a0"/>
    <w:rsid w:val="00C86E98"/>
  </w:style>
  <w:style w:type="character" w:customStyle="1" w:styleId="lsa">
    <w:name w:val="lsa"/>
    <w:basedOn w:val="a0"/>
    <w:rsid w:val="00C86E98"/>
  </w:style>
  <w:style w:type="character" w:customStyle="1" w:styleId="ls42f">
    <w:name w:val="ls42f"/>
    <w:basedOn w:val="a0"/>
    <w:rsid w:val="00C86E98"/>
  </w:style>
  <w:style w:type="character" w:customStyle="1" w:styleId="lsc">
    <w:name w:val="lsc"/>
    <w:basedOn w:val="a0"/>
    <w:rsid w:val="00C86E98"/>
  </w:style>
  <w:style w:type="character" w:customStyle="1" w:styleId="ls3d">
    <w:name w:val="ls3d"/>
    <w:basedOn w:val="a0"/>
    <w:rsid w:val="00C86E98"/>
  </w:style>
  <w:style w:type="character" w:customStyle="1" w:styleId="ls2b">
    <w:name w:val="ls2b"/>
    <w:basedOn w:val="a0"/>
    <w:rsid w:val="00C86E98"/>
  </w:style>
  <w:style w:type="character" w:customStyle="1" w:styleId="ls3f">
    <w:name w:val="ls3f"/>
    <w:basedOn w:val="a0"/>
    <w:rsid w:val="00C86E98"/>
  </w:style>
  <w:style w:type="character" w:customStyle="1" w:styleId="ls45">
    <w:name w:val="ls45"/>
    <w:basedOn w:val="a0"/>
    <w:rsid w:val="00C86E98"/>
  </w:style>
  <w:style w:type="character" w:customStyle="1" w:styleId="ls431">
    <w:name w:val="ls431"/>
    <w:basedOn w:val="a0"/>
    <w:rsid w:val="00C86E98"/>
  </w:style>
  <w:style w:type="character" w:customStyle="1" w:styleId="ls3c">
    <w:name w:val="ls3c"/>
    <w:basedOn w:val="a0"/>
    <w:rsid w:val="00C86E98"/>
  </w:style>
  <w:style w:type="character" w:customStyle="1" w:styleId="ls433">
    <w:name w:val="ls433"/>
    <w:basedOn w:val="a0"/>
    <w:rsid w:val="00C86E98"/>
  </w:style>
  <w:style w:type="character" w:customStyle="1" w:styleId="ls434">
    <w:name w:val="ls434"/>
    <w:basedOn w:val="a0"/>
    <w:rsid w:val="00C86E98"/>
  </w:style>
  <w:style w:type="character" w:customStyle="1" w:styleId="ls436">
    <w:name w:val="ls436"/>
    <w:basedOn w:val="a0"/>
    <w:rsid w:val="00C86E98"/>
  </w:style>
  <w:style w:type="character" w:customStyle="1" w:styleId="ls437">
    <w:name w:val="ls437"/>
    <w:basedOn w:val="a0"/>
    <w:rsid w:val="00C86E98"/>
  </w:style>
  <w:style w:type="character" w:customStyle="1" w:styleId="ls2c">
    <w:name w:val="ls2c"/>
    <w:basedOn w:val="a0"/>
    <w:rsid w:val="00C86E98"/>
  </w:style>
  <w:style w:type="character" w:customStyle="1" w:styleId="lsd">
    <w:name w:val="lsd"/>
    <w:basedOn w:val="a0"/>
    <w:rsid w:val="00C86E98"/>
  </w:style>
  <w:style w:type="character" w:customStyle="1" w:styleId="ls1d">
    <w:name w:val="ls1d"/>
    <w:basedOn w:val="a0"/>
    <w:rsid w:val="00C86E98"/>
  </w:style>
  <w:style w:type="character" w:customStyle="1" w:styleId="ws76">
    <w:name w:val="ws76"/>
    <w:basedOn w:val="a0"/>
    <w:rsid w:val="00C86E98"/>
  </w:style>
  <w:style w:type="paragraph" w:styleId="a4">
    <w:name w:val="Normal (Web)"/>
    <w:basedOn w:val="a"/>
    <w:uiPriority w:val="99"/>
    <w:semiHidden/>
    <w:unhideWhenUsed/>
    <w:rsid w:val="005C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A8F"/>
    <w:pPr>
      <w:spacing w:line="252" w:lineRule="auto"/>
      <w:ind w:left="720"/>
      <w:contextualSpacing/>
    </w:pPr>
  </w:style>
  <w:style w:type="table" w:styleId="a6">
    <w:name w:val="Table Grid"/>
    <w:basedOn w:val="a1"/>
    <w:uiPriority w:val="39"/>
    <w:rsid w:val="005C7A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12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26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69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1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962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857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853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2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781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ot-ro-14000-001-98-pravila-po-okhrane-truda/pravila/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ostanovlenie-pravitelstva-rf-ot-23101993-n-10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udact.ru/law/pot-ro-14000-001-98-pravila-po-okhrane-truda/pravila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21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6</cp:revision>
  <dcterms:created xsi:type="dcterms:W3CDTF">2020-10-19T01:39:00Z</dcterms:created>
  <dcterms:modified xsi:type="dcterms:W3CDTF">2021-10-11T03:27:00Z</dcterms:modified>
</cp:coreProperties>
</file>